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50" w:rsidRDefault="00F369C2">
      <w:r>
        <w:t>Looking at a painting and trying to see it through different critical lenses</w:t>
      </w:r>
    </w:p>
    <w:p w:rsidR="00F369C2" w:rsidRDefault="00F369C2"/>
    <w:p w:rsidR="00F369C2" w:rsidRDefault="00F369C2">
      <w:r>
        <w:rPr>
          <w:noProof/>
          <w:lang w:eastAsia="en-NZ"/>
        </w:rPr>
        <w:drawing>
          <wp:anchor distT="0" distB="0" distL="114300" distR="114300" simplePos="0" relativeHeight="251658240" behindDoc="1" locked="0" layoutInCell="1" allowOverlap="1" wp14:anchorId="19C05D93" wp14:editId="03D2938B">
            <wp:simplePos x="0" y="0"/>
            <wp:positionH relativeFrom="column">
              <wp:posOffset>-871220</wp:posOffset>
            </wp:positionH>
            <wp:positionV relativeFrom="paragraph">
              <wp:posOffset>363220</wp:posOffset>
            </wp:positionV>
            <wp:extent cx="7459345" cy="4991100"/>
            <wp:effectExtent l="0" t="0" r="8255" b="0"/>
            <wp:wrapTight wrapText="bothSides">
              <wp:wrapPolygon edited="0">
                <wp:start x="0" y="0"/>
                <wp:lineTo x="0" y="21518"/>
                <wp:lineTo x="21569" y="21518"/>
                <wp:lineTo x="21569" y="0"/>
                <wp:lineTo x="0" y="0"/>
              </wp:wrapPolygon>
            </wp:wrapTight>
            <wp:docPr id="1" name="Picture 1" descr="http://www.moma.org/collection_images/resized/457/w500h420/CRI_165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oma.org/collection_images/resized/457/w500h420/CRI_16545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59345" cy="49911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 w:history="1">
        <w:r w:rsidRPr="00757AE4">
          <w:rPr>
            <w:rStyle w:val="Hyperlink"/>
          </w:rPr>
          <w:t>http://arthistory.about.com/od/famous_paintings/ss/andrew_wyeth_christinas_world.htm</w:t>
        </w:r>
      </w:hyperlink>
    </w:p>
    <w:p w:rsidR="00F369C2" w:rsidRDefault="00F369C2"/>
    <w:p w:rsidR="00F369C2" w:rsidRPr="00F369C2" w:rsidRDefault="00F369C2" w:rsidP="00F369C2">
      <w:pPr>
        <w:pStyle w:val="Heading3"/>
        <w:rPr>
          <w:i/>
          <w:iCs/>
        </w:rPr>
      </w:pPr>
      <w:r>
        <w:t xml:space="preserve">About </w:t>
      </w:r>
      <w:r>
        <w:rPr>
          <w:rStyle w:val="Emphasis"/>
        </w:rPr>
        <w:t>Christina's World</w:t>
      </w:r>
      <w:bookmarkStart w:id="0" w:name="_GoBack"/>
      <w:bookmarkEnd w:id="0"/>
    </w:p>
    <w:p w:rsidR="00F369C2" w:rsidRDefault="00F369C2" w:rsidP="00F369C2">
      <w:r>
        <w:fldChar w:fldCharType="begin"/>
      </w:r>
      <w:r>
        <w:instrText xml:space="preserve"> HYPERLINK "http://arthistory.about.com/cs/namesww/p/wyeth_a.htm" </w:instrText>
      </w:r>
      <w:r>
        <w:fldChar w:fldCharType="separate"/>
      </w:r>
      <w:r>
        <w:rPr>
          <w:rStyle w:val="Hyperlink"/>
        </w:rPr>
        <w:t>Andrew Wyeth</w:t>
      </w:r>
      <w:r>
        <w:fldChar w:fldCharType="end"/>
      </w:r>
      <w:r>
        <w:t xml:space="preserve"> painted this in 1948. His father, N. C. Wyeth, had been killed at a railway crossing just three years earlier, and Andrew's work underwent a significant change after the loss. His palette became </w:t>
      </w:r>
      <w:proofErr w:type="gramStart"/>
      <w:r>
        <w:t>muted,</w:t>
      </w:r>
      <w:proofErr w:type="gramEnd"/>
      <w:r>
        <w:t xml:space="preserve"> his landscapes barren and his figures--if present--seemed plaintive. </w:t>
      </w:r>
      <w:r>
        <w:rPr>
          <w:rStyle w:val="Emphasis"/>
        </w:rPr>
        <w:t>Christina's World</w:t>
      </w:r>
      <w:r>
        <w:t xml:space="preserve"> epitomizes these traits, and conveys the impression that it is an outward expression of Wyeth's inner grief.</w:t>
      </w:r>
    </w:p>
    <w:p w:rsidR="00F369C2" w:rsidRDefault="00F369C2" w:rsidP="00F369C2">
      <w:pPr>
        <w:pStyle w:val="Heading3"/>
      </w:pPr>
      <w:r>
        <w:t>Inspiration</w:t>
      </w:r>
    </w:p>
    <w:p w:rsidR="00F369C2" w:rsidRDefault="00F369C2" w:rsidP="00F369C2">
      <w:r>
        <w:t xml:space="preserve">Anna Christina Olson (1893-1968) was a lifelong resident of the Cushing, Maine farm pictured in </w:t>
      </w:r>
      <w:r>
        <w:rPr>
          <w:rStyle w:val="Emphasis"/>
        </w:rPr>
        <w:t>Christina's World</w:t>
      </w:r>
      <w:r>
        <w:t xml:space="preserve">. </w:t>
      </w:r>
    </w:p>
    <w:p w:rsidR="00F369C2" w:rsidRDefault="00F369C2" w:rsidP="00F369C2">
      <w:pPr>
        <w:spacing w:after="0"/>
      </w:pPr>
      <w:r>
        <w:lastRenderedPageBreak/>
        <w:t>She had a degenerative muscular disorder (undiagnosed, but sometimes identified as polio) that took away her ability to walk by the late 1920s. Eschewing a wheelchair, she crawled around the house and grounds.</w:t>
      </w:r>
      <w:r>
        <w:br/>
      </w:r>
      <w:r>
        <w:br/>
        <w:t>Wyeth, who had summered in Maine for many years, met the spinster Olson and her bachelor brother, Alvaro, in 1939. The three were introduced by Wyeth's future wife, Betsy James (b. 1922), another long-term summer resident. It's hard to say what fired the young artist's imagination more: the Olson siblings or their residence.</w:t>
      </w:r>
    </w:p>
    <w:p w:rsidR="00F369C2" w:rsidRDefault="00F369C2" w:rsidP="00F369C2">
      <w:pPr>
        <w:pStyle w:val="Heading3"/>
      </w:pPr>
      <w:r>
        <w:t>Models</w:t>
      </w:r>
    </w:p>
    <w:p w:rsidR="00F369C2" w:rsidRDefault="00F369C2" w:rsidP="00F369C2">
      <w:r>
        <w:t>We have three here, actually. The figure's wasted limbs and pink dress belong to Christina Olson. The youthful head and torso, however, belong to Betsy Wyeth who was then in her mid-20s (as opposed to Christina's then-mid-50s).</w:t>
      </w:r>
      <w:r>
        <w:br/>
      </w:r>
      <w:r>
        <w:br/>
        <w:t xml:space="preserve">The most famous "model" in this scene is the </w:t>
      </w:r>
      <w:hyperlink r:id="rId8" w:history="1">
        <w:r>
          <w:rPr>
            <w:rStyle w:val="Hyperlink"/>
          </w:rPr>
          <w:t>Olson farmhouse</w:t>
        </w:r>
      </w:hyperlink>
      <w:r>
        <w:t xml:space="preserve"> itself, on the National Register of Historic Places since 1995.</w:t>
      </w:r>
    </w:p>
    <w:p w:rsidR="00F369C2" w:rsidRDefault="00F369C2" w:rsidP="00F369C2">
      <w:pPr>
        <w:pStyle w:val="Heading3"/>
      </w:pPr>
      <w:r>
        <w:t>Technique</w:t>
      </w:r>
    </w:p>
    <w:p w:rsidR="00F369C2" w:rsidRDefault="00F369C2" w:rsidP="00F369C2">
      <w:r>
        <w:t xml:space="preserve">The composition is perfectly asymmetrically balanced, though parts of the farmhouse were rearranged by artistic license to accomplish this feat. </w:t>
      </w:r>
    </w:p>
    <w:p w:rsidR="00F369C2" w:rsidRDefault="00F369C2" w:rsidP="00F369C2">
      <w:r>
        <w:t>Wyeth painted in egg tempera, a medium that requires the artist to mix (and constantly monitor) his own paints, but allows for great control. Notice the incredible detail here, where individual hairs and blades of grass are painstakingly highlighted.</w:t>
      </w:r>
    </w:p>
    <w:p w:rsidR="00F369C2" w:rsidRDefault="00F369C2" w:rsidP="00F369C2">
      <w:pPr>
        <w:pStyle w:val="Heading3"/>
      </w:pPr>
      <w:r>
        <w:t>Critical Reception</w:t>
      </w:r>
    </w:p>
    <w:p w:rsidR="00F369C2" w:rsidRDefault="00F369C2" w:rsidP="00F369C2">
      <w:r>
        <w:rPr>
          <w:rStyle w:val="Emphasis"/>
        </w:rPr>
        <w:t>Christina's World</w:t>
      </w:r>
      <w:r>
        <w:t xml:space="preserve"> was met with little critical notice after its completion, mainly because (1) the Abstract Expressionists were making most of the arts news and (2) the founding director of MoMA, Alfred Barr, snapped it up almost immediately for $1,800. The few art critics who commented at the time were lukewarm at best. During the ensuing six decades the painting has become a MoMA highlight and is very rarely loaned. The last exception was to an Andrew Wyeth memorial show at the Brandywine River Museum in his native town of </w:t>
      </w:r>
      <w:proofErr w:type="spellStart"/>
      <w:r>
        <w:t>Chadds</w:t>
      </w:r>
      <w:proofErr w:type="spellEnd"/>
      <w:r>
        <w:t xml:space="preserve"> Ford, Pennsylvania.</w:t>
      </w:r>
      <w:r>
        <w:br/>
      </w:r>
      <w:r>
        <w:br/>
        <w:t xml:space="preserve">More telling is how large a part </w:t>
      </w:r>
      <w:r>
        <w:rPr>
          <w:rStyle w:val="Emphasis"/>
        </w:rPr>
        <w:t>Christina's World</w:t>
      </w:r>
      <w:r>
        <w:t xml:space="preserve"> plays in popular culture. Writers, filmmakers and other visual artists reference it, and the public has always loved it. 45 years ago you'd have been hard-pressed to find a single Pollock reproduction within 20 square city blocks, but everyone knew at least one person who had a copy of </w:t>
      </w:r>
      <w:r>
        <w:rPr>
          <w:rStyle w:val="Emphasis"/>
        </w:rPr>
        <w:t>Christina's World</w:t>
      </w:r>
      <w:r>
        <w:t xml:space="preserve"> hanging somewhere on a wall.</w:t>
      </w:r>
    </w:p>
    <w:p w:rsidR="00F369C2" w:rsidRDefault="00F369C2" w:rsidP="00F369C2">
      <w:pPr>
        <w:pStyle w:val="Heading3"/>
      </w:pPr>
      <w:r>
        <w:t>Where to See It</w:t>
      </w:r>
    </w:p>
    <w:p w:rsidR="00F369C2" w:rsidRDefault="00F369C2" w:rsidP="00F369C2">
      <w:hyperlink r:id="rId9" w:history="1">
        <w:r>
          <w:rPr>
            <w:rStyle w:val="Hyperlink"/>
          </w:rPr>
          <w:t>The Museum of Modern Art</w:t>
        </w:r>
      </w:hyperlink>
      <w:r>
        <w:t>, New York</w:t>
      </w:r>
    </w:p>
    <w:sectPr w:rsidR="00F369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D36F3"/>
    <w:multiLevelType w:val="multilevel"/>
    <w:tmpl w:val="9DF8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9C2"/>
    <w:rsid w:val="00025650"/>
    <w:rsid w:val="001266AC"/>
    <w:rsid w:val="00F369C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369C2"/>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9C2"/>
    <w:rPr>
      <w:color w:val="0000FF" w:themeColor="hyperlink"/>
      <w:u w:val="single"/>
    </w:rPr>
  </w:style>
  <w:style w:type="character" w:customStyle="1" w:styleId="Heading3Char">
    <w:name w:val="Heading 3 Char"/>
    <w:basedOn w:val="DefaultParagraphFont"/>
    <w:link w:val="Heading3"/>
    <w:uiPriority w:val="9"/>
    <w:rsid w:val="00F369C2"/>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F369C2"/>
    <w:rPr>
      <w:i/>
      <w:iCs/>
    </w:rPr>
  </w:style>
  <w:style w:type="paragraph" w:styleId="BalloonText">
    <w:name w:val="Balloon Text"/>
    <w:basedOn w:val="Normal"/>
    <w:link w:val="BalloonTextChar"/>
    <w:uiPriority w:val="99"/>
    <w:semiHidden/>
    <w:unhideWhenUsed/>
    <w:rsid w:val="00F36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9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369C2"/>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9C2"/>
    <w:rPr>
      <w:color w:val="0000FF" w:themeColor="hyperlink"/>
      <w:u w:val="single"/>
    </w:rPr>
  </w:style>
  <w:style w:type="character" w:customStyle="1" w:styleId="Heading3Char">
    <w:name w:val="Heading 3 Char"/>
    <w:basedOn w:val="DefaultParagraphFont"/>
    <w:link w:val="Heading3"/>
    <w:uiPriority w:val="9"/>
    <w:rsid w:val="00F369C2"/>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F369C2"/>
    <w:rPr>
      <w:i/>
      <w:iCs/>
    </w:rPr>
  </w:style>
  <w:style w:type="paragraph" w:styleId="BalloonText">
    <w:name w:val="Balloon Text"/>
    <w:basedOn w:val="Normal"/>
    <w:link w:val="BalloonTextChar"/>
    <w:uiPriority w:val="99"/>
    <w:semiHidden/>
    <w:unhideWhenUsed/>
    <w:rsid w:val="00F36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9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950041">
      <w:bodyDiv w:val="1"/>
      <w:marLeft w:val="0"/>
      <w:marRight w:val="0"/>
      <w:marTop w:val="0"/>
      <w:marBottom w:val="0"/>
      <w:divBdr>
        <w:top w:val="none" w:sz="0" w:space="0" w:color="auto"/>
        <w:left w:val="none" w:sz="0" w:space="0" w:color="auto"/>
        <w:bottom w:val="none" w:sz="0" w:space="0" w:color="auto"/>
        <w:right w:val="none" w:sz="0" w:space="0" w:color="auto"/>
      </w:divBdr>
      <w:divsChild>
        <w:div w:id="589125424">
          <w:marLeft w:val="0"/>
          <w:marRight w:val="0"/>
          <w:marTop w:val="0"/>
          <w:marBottom w:val="0"/>
          <w:divBdr>
            <w:top w:val="none" w:sz="0" w:space="0" w:color="auto"/>
            <w:left w:val="none" w:sz="0" w:space="0" w:color="auto"/>
            <w:bottom w:val="none" w:sz="0" w:space="0" w:color="auto"/>
            <w:right w:val="none" w:sz="0" w:space="0" w:color="auto"/>
          </w:divBdr>
          <w:divsChild>
            <w:div w:id="863135160">
              <w:marLeft w:val="0"/>
              <w:marRight w:val="0"/>
              <w:marTop w:val="0"/>
              <w:marBottom w:val="0"/>
              <w:divBdr>
                <w:top w:val="none" w:sz="0" w:space="0" w:color="auto"/>
                <w:left w:val="none" w:sz="0" w:space="0" w:color="auto"/>
                <w:bottom w:val="none" w:sz="0" w:space="0" w:color="auto"/>
                <w:right w:val="none" w:sz="0" w:space="0" w:color="auto"/>
              </w:divBdr>
            </w:div>
            <w:div w:id="679505335">
              <w:marLeft w:val="0"/>
              <w:marRight w:val="0"/>
              <w:marTop w:val="0"/>
              <w:marBottom w:val="0"/>
              <w:divBdr>
                <w:top w:val="none" w:sz="0" w:space="0" w:color="auto"/>
                <w:left w:val="none" w:sz="0" w:space="0" w:color="auto"/>
                <w:bottom w:val="none" w:sz="0" w:space="0" w:color="auto"/>
                <w:right w:val="none" w:sz="0" w:space="0" w:color="auto"/>
              </w:divBdr>
              <w:divsChild>
                <w:div w:id="1734231614">
                  <w:marLeft w:val="0"/>
                  <w:marRight w:val="0"/>
                  <w:marTop w:val="0"/>
                  <w:marBottom w:val="0"/>
                  <w:divBdr>
                    <w:top w:val="none" w:sz="0" w:space="0" w:color="auto"/>
                    <w:left w:val="none" w:sz="0" w:space="0" w:color="auto"/>
                    <w:bottom w:val="none" w:sz="0" w:space="0" w:color="auto"/>
                    <w:right w:val="none" w:sz="0" w:space="0" w:color="auto"/>
                  </w:divBdr>
                </w:div>
                <w:div w:id="1747990499">
                  <w:marLeft w:val="0"/>
                  <w:marRight w:val="0"/>
                  <w:marTop w:val="0"/>
                  <w:marBottom w:val="0"/>
                  <w:divBdr>
                    <w:top w:val="none" w:sz="0" w:space="0" w:color="auto"/>
                    <w:left w:val="none" w:sz="0" w:space="0" w:color="auto"/>
                    <w:bottom w:val="none" w:sz="0" w:space="0" w:color="auto"/>
                    <w:right w:val="none" w:sz="0" w:space="0" w:color="auto"/>
                  </w:divBdr>
                </w:div>
                <w:div w:id="569005703">
                  <w:marLeft w:val="0"/>
                  <w:marRight w:val="0"/>
                  <w:marTop w:val="0"/>
                  <w:marBottom w:val="0"/>
                  <w:divBdr>
                    <w:top w:val="none" w:sz="0" w:space="0" w:color="auto"/>
                    <w:left w:val="none" w:sz="0" w:space="0" w:color="auto"/>
                    <w:bottom w:val="none" w:sz="0" w:space="0" w:color="auto"/>
                    <w:right w:val="none" w:sz="0" w:space="0" w:color="auto"/>
                  </w:divBdr>
                </w:div>
              </w:divsChild>
            </w:div>
            <w:div w:id="220941183">
              <w:marLeft w:val="0"/>
              <w:marRight w:val="0"/>
              <w:marTop w:val="0"/>
              <w:marBottom w:val="0"/>
              <w:divBdr>
                <w:top w:val="none" w:sz="0" w:space="0" w:color="auto"/>
                <w:left w:val="none" w:sz="0" w:space="0" w:color="auto"/>
                <w:bottom w:val="none" w:sz="0" w:space="0" w:color="auto"/>
                <w:right w:val="none" w:sz="0" w:space="0" w:color="auto"/>
              </w:divBdr>
              <w:divsChild>
                <w:div w:id="865096044">
                  <w:marLeft w:val="0"/>
                  <w:marRight w:val="0"/>
                  <w:marTop w:val="0"/>
                  <w:marBottom w:val="0"/>
                  <w:divBdr>
                    <w:top w:val="none" w:sz="0" w:space="0" w:color="auto"/>
                    <w:left w:val="none" w:sz="0" w:space="0" w:color="auto"/>
                    <w:bottom w:val="none" w:sz="0" w:space="0" w:color="auto"/>
                    <w:right w:val="none" w:sz="0" w:space="0" w:color="auto"/>
                  </w:divBdr>
                </w:div>
                <w:div w:id="828789745">
                  <w:marLeft w:val="0"/>
                  <w:marRight w:val="0"/>
                  <w:marTop w:val="0"/>
                  <w:marBottom w:val="0"/>
                  <w:divBdr>
                    <w:top w:val="none" w:sz="0" w:space="0" w:color="auto"/>
                    <w:left w:val="none" w:sz="0" w:space="0" w:color="auto"/>
                    <w:bottom w:val="none" w:sz="0" w:space="0" w:color="auto"/>
                    <w:right w:val="none" w:sz="0" w:space="0" w:color="auto"/>
                  </w:divBdr>
                </w:div>
                <w:div w:id="1440105107">
                  <w:marLeft w:val="0"/>
                  <w:marRight w:val="0"/>
                  <w:marTop w:val="0"/>
                  <w:marBottom w:val="0"/>
                  <w:divBdr>
                    <w:top w:val="none" w:sz="0" w:space="0" w:color="auto"/>
                    <w:left w:val="none" w:sz="0" w:space="0" w:color="auto"/>
                    <w:bottom w:val="none" w:sz="0" w:space="0" w:color="auto"/>
                    <w:right w:val="none" w:sz="0" w:space="0" w:color="auto"/>
                  </w:divBdr>
                </w:div>
              </w:divsChild>
            </w:div>
            <w:div w:id="1614282783">
              <w:marLeft w:val="0"/>
              <w:marRight w:val="0"/>
              <w:marTop w:val="0"/>
              <w:marBottom w:val="0"/>
              <w:divBdr>
                <w:top w:val="none" w:sz="0" w:space="0" w:color="auto"/>
                <w:left w:val="none" w:sz="0" w:space="0" w:color="auto"/>
                <w:bottom w:val="none" w:sz="0" w:space="0" w:color="auto"/>
                <w:right w:val="none" w:sz="0" w:space="0" w:color="auto"/>
              </w:divBdr>
              <w:divsChild>
                <w:div w:id="1837450409">
                  <w:marLeft w:val="0"/>
                  <w:marRight w:val="0"/>
                  <w:marTop w:val="0"/>
                  <w:marBottom w:val="0"/>
                  <w:divBdr>
                    <w:top w:val="none" w:sz="0" w:space="0" w:color="auto"/>
                    <w:left w:val="none" w:sz="0" w:space="0" w:color="auto"/>
                    <w:bottom w:val="none" w:sz="0" w:space="0" w:color="auto"/>
                    <w:right w:val="none" w:sz="0" w:space="0" w:color="auto"/>
                  </w:divBdr>
                </w:div>
                <w:div w:id="470170665">
                  <w:marLeft w:val="0"/>
                  <w:marRight w:val="0"/>
                  <w:marTop w:val="0"/>
                  <w:marBottom w:val="0"/>
                  <w:divBdr>
                    <w:top w:val="none" w:sz="0" w:space="0" w:color="auto"/>
                    <w:left w:val="none" w:sz="0" w:space="0" w:color="auto"/>
                    <w:bottom w:val="none" w:sz="0" w:space="0" w:color="auto"/>
                    <w:right w:val="none" w:sz="0" w:space="0" w:color="auto"/>
                  </w:divBdr>
                </w:div>
                <w:div w:id="18587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99621">
          <w:marLeft w:val="0"/>
          <w:marRight w:val="0"/>
          <w:marTop w:val="0"/>
          <w:marBottom w:val="0"/>
          <w:divBdr>
            <w:top w:val="none" w:sz="0" w:space="0" w:color="auto"/>
            <w:left w:val="none" w:sz="0" w:space="0" w:color="auto"/>
            <w:bottom w:val="none" w:sz="0" w:space="0" w:color="auto"/>
            <w:right w:val="none" w:sz="0" w:space="0" w:color="auto"/>
          </w:divBdr>
        </w:div>
        <w:div w:id="1937012162">
          <w:marLeft w:val="0"/>
          <w:marRight w:val="0"/>
          <w:marTop w:val="0"/>
          <w:marBottom w:val="0"/>
          <w:divBdr>
            <w:top w:val="none" w:sz="0" w:space="0" w:color="auto"/>
            <w:left w:val="none" w:sz="0" w:space="0" w:color="auto"/>
            <w:bottom w:val="none" w:sz="0" w:space="0" w:color="auto"/>
            <w:right w:val="none" w:sz="0" w:space="0" w:color="auto"/>
          </w:divBdr>
          <w:divsChild>
            <w:div w:id="522284321">
              <w:marLeft w:val="0"/>
              <w:marRight w:val="0"/>
              <w:marTop w:val="0"/>
              <w:marBottom w:val="0"/>
              <w:divBdr>
                <w:top w:val="none" w:sz="0" w:space="0" w:color="auto"/>
                <w:left w:val="none" w:sz="0" w:space="0" w:color="auto"/>
                <w:bottom w:val="none" w:sz="0" w:space="0" w:color="auto"/>
                <w:right w:val="none" w:sz="0" w:space="0" w:color="auto"/>
              </w:divBdr>
            </w:div>
            <w:div w:id="1789930970">
              <w:marLeft w:val="0"/>
              <w:marRight w:val="0"/>
              <w:marTop w:val="0"/>
              <w:marBottom w:val="0"/>
              <w:divBdr>
                <w:top w:val="none" w:sz="0" w:space="0" w:color="auto"/>
                <w:left w:val="none" w:sz="0" w:space="0" w:color="auto"/>
                <w:bottom w:val="none" w:sz="0" w:space="0" w:color="auto"/>
                <w:right w:val="none" w:sz="0" w:space="0" w:color="auto"/>
              </w:divBdr>
              <w:divsChild>
                <w:div w:id="700125907">
                  <w:marLeft w:val="0"/>
                  <w:marRight w:val="0"/>
                  <w:marTop w:val="0"/>
                  <w:marBottom w:val="0"/>
                  <w:divBdr>
                    <w:top w:val="none" w:sz="0" w:space="0" w:color="auto"/>
                    <w:left w:val="none" w:sz="0" w:space="0" w:color="auto"/>
                    <w:bottom w:val="none" w:sz="0" w:space="0" w:color="auto"/>
                    <w:right w:val="none" w:sz="0" w:space="0" w:color="auto"/>
                  </w:divBdr>
                </w:div>
                <w:div w:id="794718593">
                  <w:marLeft w:val="0"/>
                  <w:marRight w:val="0"/>
                  <w:marTop w:val="0"/>
                  <w:marBottom w:val="0"/>
                  <w:divBdr>
                    <w:top w:val="none" w:sz="0" w:space="0" w:color="auto"/>
                    <w:left w:val="none" w:sz="0" w:space="0" w:color="auto"/>
                    <w:bottom w:val="none" w:sz="0" w:space="0" w:color="auto"/>
                    <w:right w:val="none" w:sz="0" w:space="0" w:color="auto"/>
                  </w:divBdr>
                </w:div>
                <w:div w:id="418721971">
                  <w:marLeft w:val="0"/>
                  <w:marRight w:val="0"/>
                  <w:marTop w:val="0"/>
                  <w:marBottom w:val="0"/>
                  <w:divBdr>
                    <w:top w:val="none" w:sz="0" w:space="0" w:color="auto"/>
                    <w:left w:val="none" w:sz="0" w:space="0" w:color="auto"/>
                    <w:bottom w:val="none" w:sz="0" w:space="0" w:color="auto"/>
                    <w:right w:val="none" w:sz="0" w:space="0" w:color="auto"/>
                  </w:divBdr>
                </w:div>
              </w:divsChild>
            </w:div>
            <w:div w:id="1297568667">
              <w:marLeft w:val="0"/>
              <w:marRight w:val="0"/>
              <w:marTop w:val="0"/>
              <w:marBottom w:val="0"/>
              <w:divBdr>
                <w:top w:val="none" w:sz="0" w:space="0" w:color="auto"/>
                <w:left w:val="none" w:sz="0" w:space="0" w:color="auto"/>
                <w:bottom w:val="none" w:sz="0" w:space="0" w:color="auto"/>
                <w:right w:val="none" w:sz="0" w:space="0" w:color="auto"/>
              </w:divBdr>
              <w:divsChild>
                <w:div w:id="541358299">
                  <w:marLeft w:val="0"/>
                  <w:marRight w:val="0"/>
                  <w:marTop w:val="0"/>
                  <w:marBottom w:val="0"/>
                  <w:divBdr>
                    <w:top w:val="none" w:sz="0" w:space="0" w:color="auto"/>
                    <w:left w:val="none" w:sz="0" w:space="0" w:color="auto"/>
                    <w:bottom w:val="none" w:sz="0" w:space="0" w:color="auto"/>
                    <w:right w:val="none" w:sz="0" w:space="0" w:color="auto"/>
                  </w:divBdr>
                </w:div>
                <w:div w:id="343483379">
                  <w:marLeft w:val="0"/>
                  <w:marRight w:val="0"/>
                  <w:marTop w:val="0"/>
                  <w:marBottom w:val="0"/>
                  <w:divBdr>
                    <w:top w:val="none" w:sz="0" w:space="0" w:color="auto"/>
                    <w:left w:val="none" w:sz="0" w:space="0" w:color="auto"/>
                    <w:bottom w:val="none" w:sz="0" w:space="0" w:color="auto"/>
                    <w:right w:val="none" w:sz="0" w:space="0" w:color="auto"/>
                  </w:divBdr>
                </w:div>
                <w:div w:id="6256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tecture.about.com/cs/housetours/a/wyeth.htm" TargetMode="External"/><Relationship Id="rId3" Type="http://schemas.microsoft.com/office/2007/relationships/stylesWithEffects" Target="stylesWithEffects.xml"/><Relationship Id="rId7" Type="http://schemas.openxmlformats.org/officeDocument/2006/relationships/hyperlink" Target="http://arthistory.about.com/od/famous_paintings/ss/andrew_wyeth_christinas_world.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2015-06-15T09:35:00Z</dcterms:created>
  <dcterms:modified xsi:type="dcterms:W3CDTF">2015-06-15T09:40:00Z</dcterms:modified>
</cp:coreProperties>
</file>