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07D" w:rsidRPr="00AD707D" w:rsidRDefault="00AD707D" w:rsidP="00AD707D">
      <w:pPr>
        <w:shd w:val="clear" w:color="auto" w:fill="FFFFFF"/>
        <w:spacing w:after="0" w:line="240" w:lineRule="auto"/>
        <w:outlineLvl w:val="2"/>
        <w:rPr>
          <w:rFonts w:ascii="Trebuchet MS" w:eastAsia="Times New Roman" w:hAnsi="Trebuchet MS" w:cs="Times New Roman"/>
          <w:b/>
          <w:bCs/>
          <w:color w:val="4466A0"/>
          <w:sz w:val="30"/>
          <w:szCs w:val="30"/>
          <w:lang w:eastAsia="en-NZ"/>
        </w:rPr>
      </w:pPr>
      <w:r w:rsidRPr="00AD707D">
        <w:rPr>
          <w:rFonts w:ascii="Trebuchet MS" w:eastAsia="Times New Roman" w:hAnsi="Trebuchet MS" w:cs="Times New Roman"/>
          <w:b/>
          <w:bCs/>
          <w:color w:val="4466A0"/>
          <w:sz w:val="30"/>
          <w:szCs w:val="30"/>
          <w:lang w:eastAsia="en-NZ"/>
        </w:rPr>
        <w:t>What is Universal Design for Learning?</w:t>
      </w:r>
    </w:p>
    <w:p w:rsidR="00AD707D" w:rsidRPr="00AD707D" w:rsidRDefault="00AD707D" w:rsidP="00AD707D">
      <w:pPr>
        <w:shd w:val="clear" w:color="auto" w:fill="FFFFFF"/>
        <w:spacing w:before="100" w:beforeAutospacing="1" w:after="100" w:afterAutospacing="1" w:line="240" w:lineRule="auto"/>
        <w:rPr>
          <w:rFonts w:ascii="Arial" w:eastAsia="Times New Roman" w:hAnsi="Arial" w:cs="Arial"/>
          <w:color w:val="000000"/>
          <w:sz w:val="21"/>
          <w:szCs w:val="21"/>
          <w:lang w:eastAsia="en-NZ"/>
        </w:rPr>
      </w:pPr>
      <w:r w:rsidRPr="00AD707D">
        <w:rPr>
          <w:rFonts w:ascii="Arial" w:eastAsia="Times New Roman" w:hAnsi="Arial" w:cs="Arial"/>
          <w:b/>
          <w:bCs/>
          <w:color w:val="000000"/>
          <w:sz w:val="23"/>
          <w:szCs w:val="23"/>
          <w:lang w:eastAsia="en-NZ"/>
        </w:rPr>
        <w:t>Universal Design for Learning</w:t>
      </w:r>
      <w:r w:rsidRPr="00AD707D">
        <w:rPr>
          <w:rFonts w:ascii="Arial" w:eastAsia="Times New Roman" w:hAnsi="Arial" w:cs="Arial"/>
          <w:color w:val="000000"/>
          <w:sz w:val="21"/>
          <w:szCs w:val="21"/>
          <w:lang w:eastAsia="en-NZ"/>
        </w:rPr>
        <w:br/>
        <w:t>is a set of principles for curriculum development that give all individuals equal opportunities to learn.</w:t>
      </w:r>
    </w:p>
    <w:p w:rsidR="00AD707D" w:rsidRPr="00AD707D" w:rsidRDefault="00AD707D" w:rsidP="00AD707D">
      <w:pPr>
        <w:shd w:val="clear" w:color="auto" w:fill="FFFFFF"/>
        <w:spacing w:before="100" w:beforeAutospacing="1" w:after="100" w:afterAutospacing="1" w:line="240" w:lineRule="auto"/>
        <w:rPr>
          <w:rFonts w:ascii="Arial" w:eastAsia="Times New Roman" w:hAnsi="Arial" w:cs="Arial"/>
          <w:color w:val="000000"/>
          <w:sz w:val="21"/>
          <w:szCs w:val="21"/>
          <w:lang w:eastAsia="en-NZ"/>
        </w:rPr>
      </w:pPr>
      <w:r w:rsidRPr="00AD707D">
        <w:rPr>
          <w:rFonts w:ascii="Arial" w:eastAsia="Times New Roman" w:hAnsi="Arial" w:cs="Arial"/>
          <w:color w:val="000000"/>
          <w:sz w:val="21"/>
          <w:szCs w:val="21"/>
          <w:lang w:eastAsia="en-NZ"/>
        </w:rPr>
        <w:t>UDL provides a blueprint for creating instructional goals, methods, materials, and assessments that work for everyone--not a single, one-size-fits-all solution but rather flexible approaches that can be customized and adjusted for individual needs.</w:t>
      </w:r>
    </w:p>
    <w:p w:rsidR="00AD707D" w:rsidRPr="00AD707D" w:rsidRDefault="00AD707D" w:rsidP="00AD707D">
      <w:pPr>
        <w:shd w:val="clear" w:color="auto" w:fill="FFFFFF"/>
        <w:spacing w:after="0" w:line="240" w:lineRule="auto"/>
        <w:outlineLvl w:val="2"/>
        <w:rPr>
          <w:rFonts w:ascii="Trebuchet MS" w:eastAsia="Times New Roman" w:hAnsi="Trebuchet MS" w:cs="Times New Roman"/>
          <w:b/>
          <w:bCs/>
          <w:color w:val="4466A0"/>
          <w:sz w:val="30"/>
          <w:szCs w:val="30"/>
          <w:lang w:eastAsia="en-NZ"/>
        </w:rPr>
      </w:pPr>
      <w:r w:rsidRPr="00AD707D">
        <w:rPr>
          <w:rFonts w:ascii="Trebuchet MS" w:eastAsia="Times New Roman" w:hAnsi="Trebuchet MS" w:cs="Times New Roman"/>
          <w:b/>
          <w:bCs/>
          <w:color w:val="4466A0"/>
          <w:sz w:val="30"/>
          <w:szCs w:val="30"/>
          <w:lang w:eastAsia="en-NZ"/>
        </w:rPr>
        <w:t>Why is UDL necessary?</w:t>
      </w:r>
    </w:p>
    <w:p w:rsidR="00AD707D" w:rsidRPr="00AD707D" w:rsidRDefault="00AD707D" w:rsidP="00AD707D">
      <w:pPr>
        <w:shd w:val="clear" w:color="auto" w:fill="FFFFFF"/>
        <w:spacing w:before="100" w:beforeAutospacing="1" w:after="100" w:afterAutospacing="1" w:line="240" w:lineRule="auto"/>
        <w:rPr>
          <w:rFonts w:ascii="Arial" w:eastAsia="Times New Roman" w:hAnsi="Arial" w:cs="Arial"/>
          <w:color w:val="000000"/>
          <w:sz w:val="21"/>
          <w:szCs w:val="21"/>
          <w:lang w:eastAsia="en-NZ"/>
        </w:rPr>
      </w:pPr>
      <w:r w:rsidRPr="00AD707D">
        <w:rPr>
          <w:rFonts w:ascii="Arial" w:eastAsia="Times New Roman" w:hAnsi="Arial" w:cs="Arial"/>
          <w:color w:val="000000"/>
          <w:sz w:val="21"/>
          <w:szCs w:val="21"/>
          <w:lang w:eastAsia="en-NZ"/>
        </w:rPr>
        <w:t>Individuals bring a huge variety of skills, needs, and interests to learning. Neuroscience reveals that these differences are as varied and unique as our DNA or fingerprints. Three primary brain networks come into play:</w:t>
      </w:r>
    </w:p>
    <w:p w:rsidR="00AD707D" w:rsidRPr="00AD707D" w:rsidRDefault="00AD707D" w:rsidP="00AD707D">
      <w:pPr>
        <w:shd w:val="clear" w:color="auto" w:fill="FFFFFF"/>
        <w:spacing w:after="0" w:line="240" w:lineRule="auto"/>
        <w:rPr>
          <w:rFonts w:ascii="Arial" w:eastAsia="Times New Roman" w:hAnsi="Arial" w:cs="Arial"/>
          <w:color w:val="000000"/>
          <w:sz w:val="21"/>
          <w:szCs w:val="21"/>
          <w:lang w:eastAsia="en-NZ"/>
        </w:rPr>
      </w:pPr>
      <w:r>
        <w:rPr>
          <w:rFonts w:ascii="Arial" w:eastAsia="Times New Roman" w:hAnsi="Arial" w:cs="Arial"/>
          <w:noProof/>
          <w:color w:val="000000"/>
          <w:sz w:val="21"/>
          <w:szCs w:val="21"/>
          <w:lang w:eastAsia="en-NZ"/>
        </w:rPr>
        <w:drawing>
          <wp:inline distT="0" distB="0" distL="0" distR="0">
            <wp:extent cx="4648200" cy="180975"/>
            <wp:effectExtent l="0" t="0" r="0" b="9525"/>
            <wp:docPr id="7" name="Picture 7" descr="Universal Design for Le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versal Design for Learni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48200" cy="180975"/>
                    </a:xfrm>
                    <a:prstGeom prst="rect">
                      <a:avLst/>
                    </a:prstGeom>
                    <a:noFill/>
                    <a:ln>
                      <a:noFill/>
                    </a:ln>
                  </pic:spPr>
                </pic:pic>
              </a:graphicData>
            </a:graphic>
          </wp:inline>
        </w:drawing>
      </w:r>
    </w:p>
    <w:p w:rsidR="00AD707D" w:rsidRPr="00AD707D" w:rsidRDefault="00AD707D" w:rsidP="00AD707D">
      <w:pPr>
        <w:shd w:val="clear" w:color="auto" w:fill="FFFFFF"/>
        <w:spacing w:after="0" w:line="240" w:lineRule="auto"/>
        <w:outlineLvl w:val="3"/>
        <w:rPr>
          <w:rFonts w:ascii="Arial" w:eastAsia="Times New Roman" w:hAnsi="Arial" w:cs="Arial"/>
          <w:b/>
          <w:bCs/>
          <w:color w:val="4466A0"/>
          <w:sz w:val="23"/>
          <w:szCs w:val="23"/>
          <w:lang w:eastAsia="en-NZ"/>
        </w:rPr>
      </w:pPr>
      <w:r w:rsidRPr="00AD707D">
        <w:rPr>
          <w:rFonts w:ascii="Arial" w:eastAsia="Times New Roman" w:hAnsi="Arial" w:cs="Arial"/>
          <w:b/>
          <w:bCs/>
          <w:color w:val="9A1D84"/>
          <w:sz w:val="21"/>
          <w:szCs w:val="21"/>
          <w:lang w:eastAsia="en-NZ"/>
        </w:rPr>
        <w:t>Recognition Networks</w:t>
      </w:r>
    </w:p>
    <w:p w:rsidR="00AD707D" w:rsidRPr="00AD707D" w:rsidRDefault="00AD707D" w:rsidP="00AD707D">
      <w:pPr>
        <w:shd w:val="clear" w:color="auto" w:fill="FFFFFF"/>
        <w:spacing w:after="100" w:afterAutospacing="1" w:line="240" w:lineRule="auto"/>
        <w:outlineLvl w:val="4"/>
        <w:rPr>
          <w:rFonts w:ascii="Arial" w:eastAsia="Times New Roman" w:hAnsi="Arial" w:cs="Arial"/>
          <w:color w:val="000000"/>
          <w:sz w:val="19"/>
          <w:szCs w:val="19"/>
          <w:lang w:eastAsia="en-NZ"/>
        </w:rPr>
      </w:pPr>
      <w:r w:rsidRPr="00AD707D">
        <w:rPr>
          <w:rFonts w:ascii="Arial" w:eastAsia="Times New Roman" w:hAnsi="Arial" w:cs="Arial"/>
          <w:color w:val="000000"/>
          <w:sz w:val="19"/>
          <w:szCs w:val="19"/>
          <w:lang w:eastAsia="en-NZ"/>
        </w:rPr>
        <w:t>The "what" of learning</w:t>
      </w:r>
    </w:p>
    <w:p w:rsidR="00AD707D" w:rsidRPr="00AD707D" w:rsidRDefault="00AD707D" w:rsidP="00AD707D">
      <w:pPr>
        <w:shd w:val="clear" w:color="auto" w:fill="FFFFFF"/>
        <w:spacing w:after="0" w:line="240" w:lineRule="auto"/>
        <w:rPr>
          <w:rFonts w:ascii="Arial" w:eastAsia="Times New Roman" w:hAnsi="Arial" w:cs="Arial"/>
          <w:color w:val="000000"/>
          <w:sz w:val="21"/>
          <w:szCs w:val="21"/>
          <w:lang w:eastAsia="en-NZ"/>
        </w:rPr>
      </w:pPr>
      <w:r>
        <w:rPr>
          <w:rFonts w:ascii="Arial" w:eastAsia="Times New Roman" w:hAnsi="Arial" w:cs="Arial"/>
          <w:noProof/>
          <w:color w:val="000000"/>
          <w:sz w:val="21"/>
          <w:szCs w:val="21"/>
          <w:lang w:eastAsia="en-NZ"/>
        </w:rPr>
        <w:drawing>
          <wp:inline distT="0" distB="0" distL="0" distR="0">
            <wp:extent cx="1485900" cy="1304925"/>
            <wp:effectExtent l="0" t="0" r="0" b="9525"/>
            <wp:docPr id="6" name="Picture 6" descr="brain image with the recognition network highlighted in p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ain image with the recognition network highlighted in pink"/>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85900" cy="1304925"/>
                    </a:xfrm>
                    <a:prstGeom prst="rect">
                      <a:avLst/>
                    </a:prstGeom>
                    <a:noFill/>
                    <a:ln>
                      <a:noFill/>
                    </a:ln>
                  </pic:spPr>
                </pic:pic>
              </a:graphicData>
            </a:graphic>
          </wp:inline>
        </w:drawing>
      </w:r>
    </w:p>
    <w:p w:rsidR="00AD707D" w:rsidRPr="00AD707D" w:rsidRDefault="00AD707D" w:rsidP="00AD707D">
      <w:pPr>
        <w:shd w:val="clear" w:color="auto" w:fill="FFFFFF"/>
        <w:spacing w:before="100" w:beforeAutospacing="1" w:after="100" w:afterAutospacing="1" w:line="240" w:lineRule="auto"/>
        <w:rPr>
          <w:rFonts w:ascii="Arial" w:eastAsia="Times New Roman" w:hAnsi="Arial" w:cs="Arial"/>
          <w:color w:val="000000"/>
          <w:sz w:val="21"/>
          <w:szCs w:val="21"/>
          <w:lang w:eastAsia="en-NZ"/>
        </w:rPr>
      </w:pPr>
      <w:r w:rsidRPr="00AD707D">
        <w:rPr>
          <w:rFonts w:ascii="Arial" w:eastAsia="Times New Roman" w:hAnsi="Arial" w:cs="Arial"/>
          <w:color w:val="000000"/>
          <w:sz w:val="21"/>
          <w:szCs w:val="21"/>
          <w:lang w:eastAsia="en-NZ"/>
        </w:rPr>
        <w:t>How we gather facts and categorize what we see, hear, and read. Identifying letters, words, or an author's style are recognition tasks.</w:t>
      </w:r>
    </w:p>
    <w:p w:rsidR="00AD707D" w:rsidRPr="00AD707D" w:rsidRDefault="00AD707D" w:rsidP="00AD707D">
      <w:pPr>
        <w:shd w:val="clear" w:color="auto" w:fill="EFD9EA"/>
        <w:spacing w:after="0" w:line="240" w:lineRule="auto"/>
        <w:rPr>
          <w:rFonts w:ascii="Arial" w:eastAsia="Times New Roman" w:hAnsi="Arial" w:cs="Arial"/>
          <w:color w:val="000000"/>
          <w:sz w:val="21"/>
          <w:szCs w:val="21"/>
          <w:lang w:eastAsia="en-NZ"/>
        </w:rPr>
      </w:pPr>
      <w:r>
        <w:rPr>
          <w:rFonts w:ascii="Arial" w:eastAsia="Times New Roman" w:hAnsi="Arial" w:cs="Arial"/>
          <w:noProof/>
          <w:color w:val="000000"/>
          <w:sz w:val="21"/>
          <w:szCs w:val="21"/>
          <w:lang w:eastAsia="en-NZ"/>
        </w:rPr>
        <w:drawing>
          <wp:inline distT="0" distB="0" distL="0" distR="0">
            <wp:extent cx="304800" cy="266700"/>
            <wp:effectExtent l="0" t="0" r="0" b="0"/>
            <wp:docPr id="5" name="Picture 5" descr="pink 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nk checkmar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 cy="266700"/>
                    </a:xfrm>
                    <a:prstGeom prst="rect">
                      <a:avLst/>
                    </a:prstGeom>
                    <a:noFill/>
                    <a:ln>
                      <a:noFill/>
                    </a:ln>
                  </pic:spPr>
                </pic:pic>
              </a:graphicData>
            </a:graphic>
          </wp:inline>
        </w:drawing>
      </w:r>
    </w:p>
    <w:p w:rsidR="00AD707D" w:rsidRPr="00AD707D" w:rsidRDefault="00AD707D" w:rsidP="00AD707D">
      <w:pPr>
        <w:shd w:val="clear" w:color="auto" w:fill="EFD9EA"/>
        <w:spacing w:before="30" w:after="0" w:line="240" w:lineRule="auto"/>
        <w:rPr>
          <w:rFonts w:ascii="Arial" w:eastAsia="Times New Roman" w:hAnsi="Arial" w:cs="Arial"/>
          <w:color w:val="000000"/>
          <w:sz w:val="21"/>
          <w:szCs w:val="21"/>
          <w:lang w:eastAsia="en-NZ"/>
        </w:rPr>
      </w:pPr>
      <w:r w:rsidRPr="00AD707D">
        <w:rPr>
          <w:rFonts w:ascii="Arial" w:eastAsia="Times New Roman" w:hAnsi="Arial" w:cs="Arial"/>
          <w:color w:val="000000"/>
          <w:sz w:val="21"/>
          <w:szCs w:val="21"/>
          <w:lang w:eastAsia="en-NZ"/>
        </w:rPr>
        <w:t>Present information and content in different ways</w:t>
      </w:r>
    </w:p>
    <w:p w:rsidR="00AD707D" w:rsidRPr="00AD707D" w:rsidRDefault="00AD707D" w:rsidP="00AD707D">
      <w:pPr>
        <w:shd w:val="clear" w:color="auto" w:fill="EFD9EA"/>
        <w:spacing w:line="240" w:lineRule="auto"/>
        <w:rPr>
          <w:rFonts w:ascii="Arial" w:eastAsia="Times New Roman" w:hAnsi="Arial" w:cs="Arial"/>
          <w:color w:val="000000"/>
          <w:sz w:val="21"/>
          <w:szCs w:val="21"/>
          <w:lang w:eastAsia="en-NZ"/>
        </w:rPr>
      </w:pPr>
      <w:hyperlink r:id="rId8" w:tgtFrame="_blank" w:history="1">
        <w:r w:rsidRPr="00AD707D">
          <w:rPr>
            <w:rFonts w:ascii="Arial" w:eastAsia="Times New Roman" w:hAnsi="Arial" w:cs="Arial"/>
            <w:color w:val="6699DD"/>
            <w:sz w:val="21"/>
            <w:szCs w:val="21"/>
            <w:u w:val="single"/>
            <w:lang w:eastAsia="en-NZ"/>
          </w:rPr>
          <w:t>More ways to provide</w:t>
        </w:r>
        <w:r w:rsidRPr="00AD707D">
          <w:rPr>
            <w:rFonts w:ascii="Arial" w:eastAsia="Times New Roman" w:hAnsi="Arial" w:cs="Arial"/>
            <w:color w:val="6699DD"/>
            <w:sz w:val="21"/>
            <w:szCs w:val="21"/>
            <w:u w:val="single"/>
            <w:lang w:eastAsia="en-NZ"/>
          </w:rPr>
          <w:br/>
        </w:r>
        <w:r w:rsidRPr="00AD707D">
          <w:rPr>
            <w:rFonts w:ascii="Arial" w:eastAsia="Times New Roman" w:hAnsi="Arial" w:cs="Arial"/>
            <w:b/>
            <w:bCs/>
            <w:color w:val="6699DD"/>
            <w:sz w:val="21"/>
            <w:szCs w:val="21"/>
            <w:u w:val="single"/>
            <w:lang w:eastAsia="en-NZ"/>
          </w:rPr>
          <w:t>Multiple Means of Representation</w:t>
        </w:r>
      </w:hyperlink>
    </w:p>
    <w:p w:rsidR="00AD707D" w:rsidRPr="00AD707D" w:rsidRDefault="00AD707D" w:rsidP="00AD707D">
      <w:pPr>
        <w:shd w:val="clear" w:color="auto" w:fill="FFFFFF"/>
        <w:spacing w:after="0" w:line="240" w:lineRule="auto"/>
        <w:outlineLvl w:val="3"/>
        <w:rPr>
          <w:rFonts w:ascii="Arial" w:eastAsia="Times New Roman" w:hAnsi="Arial" w:cs="Arial"/>
          <w:b/>
          <w:bCs/>
          <w:color w:val="4466A0"/>
          <w:sz w:val="23"/>
          <w:szCs w:val="23"/>
          <w:lang w:eastAsia="en-NZ"/>
        </w:rPr>
      </w:pPr>
      <w:r w:rsidRPr="00AD707D">
        <w:rPr>
          <w:rFonts w:ascii="Arial" w:eastAsia="Times New Roman" w:hAnsi="Arial" w:cs="Arial"/>
          <w:b/>
          <w:bCs/>
          <w:color w:val="0066A1"/>
          <w:sz w:val="21"/>
          <w:szCs w:val="21"/>
          <w:lang w:eastAsia="en-NZ"/>
        </w:rPr>
        <w:t>Strategic Networks</w:t>
      </w:r>
    </w:p>
    <w:p w:rsidR="00AD707D" w:rsidRPr="00AD707D" w:rsidRDefault="00AD707D" w:rsidP="00AD707D">
      <w:pPr>
        <w:shd w:val="clear" w:color="auto" w:fill="FFFFFF"/>
        <w:spacing w:after="100" w:afterAutospacing="1" w:line="240" w:lineRule="auto"/>
        <w:outlineLvl w:val="4"/>
        <w:rPr>
          <w:rFonts w:ascii="Arial" w:eastAsia="Times New Roman" w:hAnsi="Arial" w:cs="Arial"/>
          <w:color w:val="000000"/>
          <w:sz w:val="19"/>
          <w:szCs w:val="19"/>
          <w:lang w:eastAsia="en-NZ"/>
        </w:rPr>
      </w:pPr>
      <w:r w:rsidRPr="00AD707D">
        <w:rPr>
          <w:rFonts w:ascii="Arial" w:eastAsia="Times New Roman" w:hAnsi="Arial" w:cs="Arial"/>
          <w:color w:val="000000"/>
          <w:sz w:val="19"/>
          <w:szCs w:val="19"/>
          <w:lang w:eastAsia="en-NZ"/>
        </w:rPr>
        <w:t>The "how" of learning</w:t>
      </w:r>
    </w:p>
    <w:p w:rsidR="00AD707D" w:rsidRPr="00AD707D" w:rsidRDefault="00AD707D" w:rsidP="00AD707D">
      <w:pPr>
        <w:shd w:val="clear" w:color="auto" w:fill="FFFFFF"/>
        <w:spacing w:after="0" w:line="240" w:lineRule="auto"/>
        <w:rPr>
          <w:rFonts w:ascii="Arial" w:eastAsia="Times New Roman" w:hAnsi="Arial" w:cs="Arial"/>
          <w:color w:val="000000"/>
          <w:sz w:val="21"/>
          <w:szCs w:val="21"/>
          <w:lang w:eastAsia="en-NZ"/>
        </w:rPr>
      </w:pPr>
      <w:r>
        <w:rPr>
          <w:rFonts w:ascii="Arial" w:eastAsia="Times New Roman" w:hAnsi="Arial" w:cs="Arial"/>
          <w:noProof/>
          <w:color w:val="000000"/>
          <w:sz w:val="21"/>
          <w:szCs w:val="21"/>
          <w:lang w:eastAsia="en-NZ"/>
        </w:rPr>
        <w:drawing>
          <wp:inline distT="0" distB="0" distL="0" distR="0">
            <wp:extent cx="1495425" cy="1304925"/>
            <wp:effectExtent l="0" t="0" r="9525" b="9525"/>
            <wp:docPr id="4" name="Picture 4" descr="brain image with the recognition network highlighted in p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rain image with the recognition network highlighted in pin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5425" cy="1304925"/>
                    </a:xfrm>
                    <a:prstGeom prst="rect">
                      <a:avLst/>
                    </a:prstGeom>
                    <a:noFill/>
                    <a:ln>
                      <a:noFill/>
                    </a:ln>
                  </pic:spPr>
                </pic:pic>
              </a:graphicData>
            </a:graphic>
          </wp:inline>
        </w:drawing>
      </w:r>
    </w:p>
    <w:p w:rsidR="00AD707D" w:rsidRPr="00AD707D" w:rsidRDefault="00AD707D" w:rsidP="00AD707D">
      <w:pPr>
        <w:shd w:val="clear" w:color="auto" w:fill="FFFFFF"/>
        <w:spacing w:before="100" w:beforeAutospacing="1" w:after="100" w:afterAutospacing="1" w:line="240" w:lineRule="auto"/>
        <w:rPr>
          <w:rFonts w:ascii="Arial" w:eastAsia="Times New Roman" w:hAnsi="Arial" w:cs="Arial"/>
          <w:color w:val="000000"/>
          <w:sz w:val="21"/>
          <w:szCs w:val="21"/>
          <w:lang w:eastAsia="en-NZ"/>
        </w:rPr>
      </w:pPr>
      <w:r w:rsidRPr="00AD707D">
        <w:rPr>
          <w:rFonts w:ascii="Arial" w:eastAsia="Times New Roman" w:hAnsi="Arial" w:cs="Arial"/>
          <w:color w:val="000000"/>
          <w:sz w:val="21"/>
          <w:szCs w:val="21"/>
          <w:lang w:eastAsia="en-NZ"/>
        </w:rPr>
        <w:t>Planning and performing tasks. How we organize and express our ideas. Writing an essay or solving a math problem are strategic tasks.</w:t>
      </w:r>
    </w:p>
    <w:p w:rsidR="00AD707D" w:rsidRPr="00AD707D" w:rsidRDefault="00AD707D" w:rsidP="00AD707D">
      <w:pPr>
        <w:shd w:val="clear" w:color="auto" w:fill="D9E8F1"/>
        <w:spacing w:after="0" w:line="240" w:lineRule="auto"/>
        <w:rPr>
          <w:rFonts w:ascii="Arial" w:eastAsia="Times New Roman" w:hAnsi="Arial" w:cs="Arial"/>
          <w:color w:val="000000"/>
          <w:sz w:val="21"/>
          <w:szCs w:val="21"/>
          <w:lang w:eastAsia="en-NZ"/>
        </w:rPr>
      </w:pPr>
      <w:r>
        <w:rPr>
          <w:rFonts w:ascii="Arial" w:eastAsia="Times New Roman" w:hAnsi="Arial" w:cs="Arial"/>
          <w:noProof/>
          <w:color w:val="000000"/>
          <w:sz w:val="21"/>
          <w:szCs w:val="21"/>
          <w:lang w:eastAsia="en-NZ"/>
        </w:rPr>
        <w:lastRenderedPageBreak/>
        <w:drawing>
          <wp:inline distT="0" distB="0" distL="0" distR="0">
            <wp:extent cx="295275" cy="276225"/>
            <wp:effectExtent l="0" t="0" r="9525" b="9525"/>
            <wp:docPr id="3" name="Picture 3" descr="blue 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lue checkmark"/>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275" cy="276225"/>
                    </a:xfrm>
                    <a:prstGeom prst="rect">
                      <a:avLst/>
                    </a:prstGeom>
                    <a:noFill/>
                    <a:ln>
                      <a:noFill/>
                    </a:ln>
                  </pic:spPr>
                </pic:pic>
              </a:graphicData>
            </a:graphic>
          </wp:inline>
        </w:drawing>
      </w:r>
    </w:p>
    <w:p w:rsidR="00AD707D" w:rsidRPr="00AD707D" w:rsidRDefault="00AD707D" w:rsidP="00AD707D">
      <w:pPr>
        <w:shd w:val="clear" w:color="auto" w:fill="D9E8F1"/>
        <w:spacing w:before="30" w:after="0" w:line="240" w:lineRule="auto"/>
        <w:rPr>
          <w:rFonts w:ascii="Arial" w:eastAsia="Times New Roman" w:hAnsi="Arial" w:cs="Arial"/>
          <w:color w:val="000000"/>
          <w:sz w:val="21"/>
          <w:szCs w:val="21"/>
          <w:lang w:eastAsia="en-NZ"/>
        </w:rPr>
      </w:pPr>
      <w:r w:rsidRPr="00AD707D">
        <w:rPr>
          <w:rFonts w:ascii="Arial" w:eastAsia="Times New Roman" w:hAnsi="Arial" w:cs="Arial"/>
          <w:color w:val="000000"/>
          <w:sz w:val="21"/>
          <w:szCs w:val="21"/>
          <w:lang w:eastAsia="en-NZ"/>
        </w:rPr>
        <w:t>Differentiate the ways that students can express what they know</w:t>
      </w:r>
    </w:p>
    <w:p w:rsidR="00AD707D" w:rsidRPr="00AD707D" w:rsidRDefault="00AD707D" w:rsidP="00AD707D">
      <w:pPr>
        <w:shd w:val="clear" w:color="auto" w:fill="D9E8F1"/>
        <w:spacing w:line="240" w:lineRule="auto"/>
        <w:rPr>
          <w:rFonts w:ascii="Arial" w:eastAsia="Times New Roman" w:hAnsi="Arial" w:cs="Arial"/>
          <w:color w:val="000000"/>
          <w:sz w:val="21"/>
          <w:szCs w:val="21"/>
          <w:lang w:eastAsia="en-NZ"/>
        </w:rPr>
      </w:pPr>
      <w:hyperlink r:id="rId11" w:tgtFrame="_blank" w:history="1">
        <w:r w:rsidRPr="00AD707D">
          <w:rPr>
            <w:rFonts w:ascii="Arial" w:eastAsia="Times New Roman" w:hAnsi="Arial" w:cs="Arial"/>
            <w:color w:val="6699DD"/>
            <w:sz w:val="21"/>
            <w:szCs w:val="21"/>
            <w:u w:val="single"/>
            <w:lang w:eastAsia="en-NZ"/>
          </w:rPr>
          <w:t>More ways to provide</w:t>
        </w:r>
        <w:r w:rsidRPr="00AD707D">
          <w:rPr>
            <w:rFonts w:ascii="Arial" w:eastAsia="Times New Roman" w:hAnsi="Arial" w:cs="Arial"/>
            <w:color w:val="6699DD"/>
            <w:sz w:val="21"/>
            <w:szCs w:val="21"/>
            <w:u w:val="single"/>
            <w:lang w:eastAsia="en-NZ"/>
          </w:rPr>
          <w:br/>
        </w:r>
        <w:r w:rsidRPr="00AD707D">
          <w:rPr>
            <w:rFonts w:ascii="Arial" w:eastAsia="Times New Roman" w:hAnsi="Arial" w:cs="Arial"/>
            <w:b/>
            <w:bCs/>
            <w:color w:val="6699DD"/>
            <w:sz w:val="21"/>
            <w:szCs w:val="21"/>
            <w:u w:val="single"/>
            <w:lang w:eastAsia="en-NZ"/>
          </w:rPr>
          <w:t>Multiple Means of Action and Expression</w:t>
        </w:r>
      </w:hyperlink>
    </w:p>
    <w:p w:rsidR="00AD707D" w:rsidRPr="00AD707D" w:rsidRDefault="00AD707D" w:rsidP="00AD707D">
      <w:pPr>
        <w:shd w:val="clear" w:color="auto" w:fill="FFFFFF"/>
        <w:spacing w:after="0" w:line="240" w:lineRule="auto"/>
        <w:outlineLvl w:val="3"/>
        <w:rPr>
          <w:rFonts w:ascii="Arial" w:eastAsia="Times New Roman" w:hAnsi="Arial" w:cs="Arial"/>
          <w:b/>
          <w:bCs/>
          <w:color w:val="4466A0"/>
          <w:sz w:val="23"/>
          <w:szCs w:val="23"/>
          <w:lang w:eastAsia="en-NZ"/>
        </w:rPr>
      </w:pPr>
      <w:r w:rsidRPr="00AD707D">
        <w:rPr>
          <w:rFonts w:ascii="Arial" w:eastAsia="Times New Roman" w:hAnsi="Arial" w:cs="Arial"/>
          <w:b/>
          <w:bCs/>
          <w:color w:val="3D8A41"/>
          <w:sz w:val="21"/>
          <w:szCs w:val="21"/>
          <w:lang w:eastAsia="en-NZ"/>
        </w:rPr>
        <w:t>Affective Networks</w:t>
      </w:r>
    </w:p>
    <w:p w:rsidR="00AD707D" w:rsidRPr="00AD707D" w:rsidRDefault="00AD707D" w:rsidP="00AD707D">
      <w:pPr>
        <w:shd w:val="clear" w:color="auto" w:fill="FFFFFF"/>
        <w:spacing w:after="100" w:afterAutospacing="1" w:line="240" w:lineRule="auto"/>
        <w:outlineLvl w:val="4"/>
        <w:rPr>
          <w:rFonts w:ascii="Arial" w:eastAsia="Times New Roman" w:hAnsi="Arial" w:cs="Arial"/>
          <w:color w:val="000000"/>
          <w:sz w:val="19"/>
          <w:szCs w:val="19"/>
          <w:lang w:eastAsia="en-NZ"/>
        </w:rPr>
      </w:pPr>
      <w:r w:rsidRPr="00AD707D">
        <w:rPr>
          <w:rFonts w:ascii="Arial" w:eastAsia="Times New Roman" w:hAnsi="Arial" w:cs="Arial"/>
          <w:color w:val="000000"/>
          <w:sz w:val="19"/>
          <w:szCs w:val="19"/>
          <w:lang w:eastAsia="en-NZ"/>
        </w:rPr>
        <w:t>The "why" of learning</w:t>
      </w:r>
    </w:p>
    <w:p w:rsidR="00AD707D" w:rsidRPr="00AD707D" w:rsidRDefault="00AD707D" w:rsidP="00AD707D">
      <w:pPr>
        <w:shd w:val="clear" w:color="auto" w:fill="FFFFFF"/>
        <w:spacing w:after="0" w:line="240" w:lineRule="auto"/>
        <w:rPr>
          <w:rFonts w:ascii="Arial" w:eastAsia="Times New Roman" w:hAnsi="Arial" w:cs="Arial"/>
          <w:color w:val="000000"/>
          <w:sz w:val="21"/>
          <w:szCs w:val="21"/>
          <w:lang w:eastAsia="en-NZ"/>
        </w:rPr>
      </w:pPr>
      <w:r>
        <w:rPr>
          <w:rFonts w:ascii="Arial" w:eastAsia="Times New Roman" w:hAnsi="Arial" w:cs="Arial"/>
          <w:noProof/>
          <w:color w:val="000000"/>
          <w:sz w:val="21"/>
          <w:szCs w:val="21"/>
          <w:lang w:eastAsia="en-NZ"/>
        </w:rPr>
        <w:drawing>
          <wp:inline distT="0" distB="0" distL="0" distR="0">
            <wp:extent cx="1476375" cy="1381125"/>
            <wp:effectExtent l="0" t="0" r="9525" b="9525"/>
            <wp:docPr id="2" name="Picture 2" descr="brain image with the recognition network highlighted in p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rain image with the recognition network highlighted in pink"/>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76375" cy="1381125"/>
                    </a:xfrm>
                    <a:prstGeom prst="rect">
                      <a:avLst/>
                    </a:prstGeom>
                    <a:noFill/>
                    <a:ln>
                      <a:noFill/>
                    </a:ln>
                  </pic:spPr>
                </pic:pic>
              </a:graphicData>
            </a:graphic>
          </wp:inline>
        </w:drawing>
      </w:r>
    </w:p>
    <w:p w:rsidR="00AD707D" w:rsidRPr="00AD707D" w:rsidRDefault="00AD707D" w:rsidP="00AD707D">
      <w:pPr>
        <w:shd w:val="clear" w:color="auto" w:fill="FFFFFF"/>
        <w:spacing w:before="100" w:beforeAutospacing="1" w:after="100" w:afterAutospacing="1" w:line="240" w:lineRule="auto"/>
        <w:rPr>
          <w:rFonts w:ascii="Arial" w:eastAsia="Times New Roman" w:hAnsi="Arial" w:cs="Arial"/>
          <w:color w:val="000000"/>
          <w:sz w:val="21"/>
          <w:szCs w:val="21"/>
          <w:lang w:eastAsia="en-NZ"/>
        </w:rPr>
      </w:pPr>
      <w:r w:rsidRPr="00AD707D">
        <w:rPr>
          <w:rFonts w:ascii="Arial" w:eastAsia="Times New Roman" w:hAnsi="Arial" w:cs="Arial"/>
          <w:color w:val="000000"/>
          <w:sz w:val="21"/>
          <w:szCs w:val="21"/>
          <w:lang w:eastAsia="en-NZ"/>
        </w:rPr>
        <w:t>How learners get engaged and stay motivated. How they are challenged, excited, or interested. These are affective dimensions.</w:t>
      </w:r>
    </w:p>
    <w:p w:rsidR="00AD707D" w:rsidRPr="00AD707D" w:rsidRDefault="00AD707D" w:rsidP="00AD707D">
      <w:pPr>
        <w:shd w:val="clear" w:color="auto" w:fill="E2EEE0"/>
        <w:spacing w:after="0" w:line="240" w:lineRule="auto"/>
        <w:rPr>
          <w:rFonts w:ascii="Arial" w:eastAsia="Times New Roman" w:hAnsi="Arial" w:cs="Arial"/>
          <w:color w:val="000000"/>
          <w:sz w:val="21"/>
          <w:szCs w:val="21"/>
          <w:lang w:eastAsia="en-NZ"/>
        </w:rPr>
      </w:pPr>
      <w:r>
        <w:rPr>
          <w:rFonts w:ascii="Arial" w:eastAsia="Times New Roman" w:hAnsi="Arial" w:cs="Arial"/>
          <w:noProof/>
          <w:color w:val="000000"/>
          <w:sz w:val="21"/>
          <w:szCs w:val="21"/>
          <w:lang w:eastAsia="en-NZ"/>
        </w:rPr>
        <w:drawing>
          <wp:inline distT="0" distB="0" distL="0" distR="0">
            <wp:extent cx="285750" cy="276225"/>
            <wp:effectExtent l="0" t="0" r="0" b="9525"/>
            <wp:docPr id="1" name="Picture 1" descr="green 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reen checkmark"/>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 cy="276225"/>
                    </a:xfrm>
                    <a:prstGeom prst="rect">
                      <a:avLst/>
                    </a:prstGeom>
                    <a:noFill/>
                    <a:ln>
                      <a:noFill/>
                    </a:ln>
                  </pic:spPr>
                </pic:pic>
              </a:graphicData>
            </a:graphic>
          </wp:inline>
        </w:drawing>
      </w:r>
    </w:p>
    <w:p w:rsidR="00AD707D" w:rsidRPr="00AD707D" w:rsidRDefault="00AD707D" w:rsidP="00AD707D">
      <w:pPr>
        <w:shd w:val="clear" w:color="auto" w:fill="E2EEE0"/>
        <w:spacing w:before="30" w:after="0" w:line="240" w:lineRule="auto"/>
        <w:rPr>
          <w:rFonts w:ascii="Arial" w:eastAsia="Times New Roman" w:hAnsi="Arial" w:cs="Arial"/>
          <w:color w:val="000000"/>
          <w:sz w:val="21"/>
          <w:szCs w:val="21"/>
          <w:lang w:eastAsia="en-NZ"/>
        </w:rPr>
      </w:pPr>
      <w:r w:rsidRPr="00AD707D">
        <w:rPr>
          <w:rFonts w:ascii="Arial" w:eastAsia="Times New Roman" w:hAnsi="Arial" w:cs="Arial"/>
          <w:color w:val="000000"/>
          <w:sz w:val="21"/>
          <w:szCs w:val="21"/>
          <w:lang w:eastAsia="en-NZ"/>
        </w:rPr>
        <w:t>Stimulate interest and motivation for learning</w:t>
      </w:r>
    </w:p>
    <w:p w:rsidR="00AD707D" w:rsidRPr="00AD707D" w:rsidRDefault="00AD707D" w:rsidP="00AD707D">
      <w:pPr>
        <w:shd w:val="clear" w:color="auto" w:fill="E2EEE0"/>
        <w:spacing w:line="240" w:lineRule="auto"/>
        <w:rPr>
          <w:rFonts w:ascii="Arial" w:eastAsia="Times New Roman" w:hAnsi="Arial" w:cs="Arial"/>
          <w:color w:val="000000"/>
          <w:sz w:val="21"/>
          <w:szCs w:val="21"/>
          <w:lang w:eastAsia="en-NZ"/>
        </w:rPr>
      </w:pPr>
      <w:hyperlink r:id="rId14" w:tgtFrame="_blank" w:history="1">
        <w:r w:rsidRPr="00AD707D">
          <w:rPr>
            <w:rFonts w:ascii="Arial" w:eastAsia="Times New Roman" w:hAnsi="Arial" w:cs="Arial"/>
            <w:color w:val="6699DD"/>
            <w:sz w:val="21"/>
            <w:szCs w:val="21"/>
            <w:u w:val="single"/>
            <w:lang w:eastAsia="en-NZ"/>
          </w:rPr>
          <w:t>More ways to provide</w:t>
        </w:r>
        <w:r w:rsidRPr="00AD707D">
          <w:rPr>
            <w:rFonts w:ascii="Arial" w:eastAsia="Times New Roman" w:hAnsi="Arial" w:cs="Arial"/>
            <w:color w:val="6699DD"/>
            <w:sz w:val="21"/>
            <w:szCs w:val="21"/>
            <w:u w:val="single"/>
            <w:lang w:eastAsia="en-NZ"/>
          </w:rPr>
          <w:br/>
        </w:r>
        <w:r w:rsidRPr="00AD707D">
          <w:rPr>
            <w:rFonts w:ascii="Arial" w:eastAsia="Times New Roman" w:hAnsi="Arial" w:cs="Arial"/>
            <w:b/>
            <w:bCs/>
            <w:color w:val="6699DD"/>
            <w:sz w:val="21"/>
            <w:szCs w:val="21"/>
            <w:u w:val="single"/>
            <w:lang w:eastAsia="en-NZ"/>
          </w:rPr>
          <w:t>Multiple Means of Engagement</w:t>
        </w:r>
      </w:hyperlink>
    </w:p>
    <w:p w:rsidR="00AF69F4" w:rsidRDefault="00AF69F4"/>
    <w:p w:rsidR="00AF69F4" w:rsidRDefault="00AF69F4">
      <w:r>
        <w:t>Multiple links to other expanded pages  - see website below</w:t>
      </w:r>
      <w:bookmarkStart w:id="0" w:name="_GoBack"/>
      <w:bookmarkEnd w:id="0"/>
    </w:p>
    <w:p w:rsidR="00FC1C75" w:rsidRDefault="00AF69F4">
      <w:r w:rsidRPr="00AF69F4">
        <w:t>http://www.cast.org/udl/</w:t>
      </w:r>
    </w:p>
    <w:sectPr w:rsidR="00FC1C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07D"/>
    <w:rsid w:val="00AD707D"/>
    <w:rsid w:val="00AF69F4"/>
    <w:rsid w:val="00FC1C7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AD707D"/>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paragraph" w:styleId="Heading4">
    <w:name w:val="heading 4"/>
    <w:basedOn w:val="Normal"/>
    <w:link w:val="Heading4Char"/>
    <w:uiPriority w:val="9"/>
    <w:qFormat/>
    <w:rsid w:val="00AD707D"/>
    <w:pPr>
      <w:spacing w:before="100" w:beforeAutospacing="1" w:after="100" w:afterAutospacing="1" w:line="240" w:lineRule="auto"/>
      <w:outlineLvl w:val="3"/>
    </w:pPr>
    <w:rPr>
      <w:rFonts w:ascii="Times New Roman" w:eastAsia="Times New Roman" w:hAnsi="Times New Roman" w:cs="Times New Roman"/>
      <w:b/>
      <w:bCs/>
      <w:sz w:val="24"/>
      <w:szCs w:val="24"/>
      <w:lang w:eastAsia="en-NZ"/>
    </w:rPr>
  </w:style>
  <w:style w:type="paragraph" w:styleId="Heading5">
    <w:name w:val="heading 5"/>
    <w:basedOn w:val="Normal"/>
    <w:link w:val="Heading5Char"/>
    <w:uiPriority w:val="9"/>
    <w:qFormat/>
    <w:rsid w:val="00AD707D"/>
    <w:pPr>
      <w:spacing w:before="100" w:beforeAutospacing="1" w:after="100" w:afterAutospacing="1" w:line="240" w:lineRule="auto"/>
      <w:outlineLvl w:val="4"/>
    </w:pPr>
    <w:rPr>
      <w:rFonts w:ascii="Times New Roman" w:eastAsia="Times New Roman" w:hAnsi="Times New Roman" w:cs="Times New Roman"/>
      <w:b/>
      <w:bCs/>
      <w:sz w:val="20"/>
      <w:szCs w:val="2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D707D"/>
    <w:rPr>
      <w:rFonts w:ascii="Times New Roman" w:eastAsia="Times New Roman" w:hAnsi="Times New Roman" w:cs="Times New Roman"/>
      <w:b/>
      <w:bCs/>
      <w:sz w:val="27"/>
      <w:szCs w:val="27"/>
      <w:lang w:eastAsia="en-NZ"/>
    </w:rPr>
  </w:style>
  <w:style w:type="character" w:customStyle="1" w:styleId="Heading4Char">
    <w:name w:val="Heading 4 Char"/>
    <w:basedOn w:val="DefaultParagraphFont"/>
    <w:link w:val="Heading4"/>
    <w:uiPriority w:val="9"/>
    <w:rsid w:val="00AD707D"/>
    <w:rPr>
      <w:rFonts w:ascii="Times New Roman" w:eastAsia="Times New Roman" w:hAnsi="Times New Roman" w:cs="Times New Roman"/>
      <w:b/>
      <w:bCs/>
      <w:sz w:val="24"/>
      <w:szCs w:val="24"/>
      <w:lang w:eastAsia="en-NZ"/>
    </w:rPr>
  </w:style>
  <w:style w:type="character" w:customStyle="1" w:styleId="Heading5Char">
    <w:name w:val="Heading 5 Char"/>
    <w:basedOn w:val="DefaultParagraphFont"/>
    <w:link w:val="Heading5"/>
    <w:uiPriority w:val="9"/>
    <w:rsid w:val="00AD707D"/>
    <w:rPr>
      <w:rFonts w:ascii="Times New Roman" w:eastAsia="Times New Roman" w:hAnsi="Times New Roman" w:cs="Times New Roman"/>
      <w:b/>
      <w:bCs/>
      <w:sz w:val="20"/>
      <w:szCs w:val="20"/>
      <w:lang w:eastAsia="en-NZ"/>
    </w:rPr>
  </w:style>
  <w:style w:type="paragraph" w:styleId="NormalWeb">
    <w:name w:val="Normal (Web)"/>
    <w:basedOn w:val="Normal"/>
    <w:uiPriority w:val="99"/>
    <w:semiHidden/>
    <w:unhideWhenUsed/>
    <w:rsid w:val="00AD707D"/>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AD707D"/>
    <w:rPr>
      <w:b/>
      <w:bCs/>
    </w:rPr>
  </w:style>
  <w:style w:type="character" w:styleId="Hyperlink">
    <w:name w:val="Hyperlink"/>
    <w:basedOn w:val="DefaultParagraphFont"/>
    <w:uiPriority w:val="99"/>
    <w:semiHidden/>
    <w:unhideWhenUsed/>
    <w:rsid w:val="00AD707D"/>
    <w:rPr>
      <w:color w:val="0000FF"/>
      <w:u w:val="single"/>
    </w:rPr>
  </w:style>
  <w:style w:type="paragraph" w:styleId="BalloonText">
    <w:name w:val="Balloon Text"/>
    <w:basedOn w:val="Normal"/>
    <w:link w:val="BalloonTextChar"/>
    <w:uiPriority w:val="99"/>
    <w:semiHidden/>
    <w:unhideWhenUsed/>
    <w:rsid w:val="00AD70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70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AD707D"/>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paragraph" w:styleId="Heading4">
    <w:name w:val="heading 4"/>
    <w:basedOn w:val="Normal"/>
    <w:link w:val="Heading4Char"/>
    <w:uiPriority w:val="9"/>
    <w:qFormat/>
    <w:rsid w:val="00AD707D"/>
    <w:pPr>
      <w:spacing w:before="100" w:beforeAutospacing="1" w:after="100" w:afterAutospacing="1" w:line="240" w:lineRule="auto"/>
      <w:outlineLvl w:val="3"/>
    </w:pPr>
    <w:rPr>
      <w:rFonts w:ascii="Times New Roman" w:eastAsia="Times New Roman" w:hAnsi="Times New Roman" w:cs="Times New Roman"/>
      <w:b/>
      <w:bCs/>
      <w:sz w:val="24"/>
      <w:szCs w:val="24"/>
      <w:lang w:eastAsia="en-NZ"/>
    </w:rPr>
  </w:style>
  <w:style w:type="paragraph" w:styleId="Heading5">
    <w:name w:val="heading 5"/>
    <w:basedOn w:val="Normal"/>
    <w:link w:val="Heading5Char"/>
    <w:uiPriority w:val="9"/>
    <w:qFormat/>
    <w:rsid w:val="00AD707D"/>
    <w:pPr>
      <w:spacing w:before="100" w:beforeAutospacing="1" w:after="100" w:afterAutospacing="1" w:line="240" w:lineRule="auto"/>
      <w:outlineLvl w:val="4"/>
    </w:pPr>
    <w:rPr>
      <w:rFonts w:ascii="Times New Roman" w:eastAsia="Times New Roman" w:hAnsi="Times New Roman" w:cs="Times New Roman"/>
      <w:b/>
      <w:bCs/>
      <w:sz w:val="20"/>
      <w:szCs w:val="2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D707D"/>
    <w:rPr>
      <w:rFonts w:ascii="Times New Roman" w:eastAsia="Times New Roman" w:hAnsi="Times New Roman" w:cs="Times New Roman"/>
      <w:b/>
      <w:bCs/>
      <w:sz w:val="27"/>
      <w:szCs w:val="27"/>
      <w:lang w:eastAsia="en-NZ"/>
    </w:rPr>
  </w:style>
  <w:style w:type="character" w:customStyle="1" w:styleId="Heading4Char">
    <w:name w:val="Heading 4 Char"/>
    <w:basedOn w:val="DefaultParagraphFont"/>
    <w:link w:val="Heading4"/>
    <w:uiPriority w:val="9"/>
    <w:rsid w:val="00AD707D"/>
    <w:rPr>
      <w:rFonts w:ascii="Times New Roman" w:eastAsia="Times New Roman" w:hAnsi="Times New Roman" w:cs="Times New Roman"/>
      <w:b/>
      <w:bCs/>
      <w:sz w:val="24"/>
      <w:szCs w:val="24"/>
      <w:lang w:eastAsia="en-NZ"/>
    </w:rPr>
  </w:style>
  <w:style w:type="character" w:customStyle="1" w:styleId="Heading5Char">
    <w:name w:val="Heading 5 Char"/>
    <w:basedOn w:val="DefaultParagraphFont"/>
    <w:link w:val="Heading5"/>
    <w:uiPriority w:val="9"/>
    <w:rsid w:val="00AD707D"/>
    <w:rPr>
      <w:rFonts w:ascii="Times New Roman" w:eastAsia="Times New Roman" w:hAnsi="Times New Roman" w:cs="Times New Roman"/>
      <w:b/>
      <w:bCs/>
      <w:sz w:val="20"/>
      <w:szCs w:val="20"/>
      <w:lang w:eastAsia="en-NZ"/>
    </w:rPr>
  </w:style>
  <w:style w:type="paragraph" w:styleId="NormalWeb">
    <w:name w:val="Normal (Web)"/>
    <w:basedOn w:val="Normal"/>
    <w:uiPriority w:val="99"/>
    <w:semiHidden/>
    <w:unhideWhenUsed/>
    <w:rsid w:val="00AD707D"/>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AD707D"/>
    <w:rPr>
      <w:b/>
      <w:bCs/>
    </w:rPr>
  </w:style>
  <w:style w:type="character" w:styleId="Hyperlink">
    <w:name w:val="Hyperlink"/>
    <w:basedOn w:val="DefaultParagraphFont"/>
    <w:uiPriority w:val="99"/>
    <w:semiHidden/>
    <w:unhideWhenUsed/>
    <w:rsid w:val="00AD707D"/>
    <w:rPr>
      <w:color w:val="0000FF"/>
      <w:u w:val="single"/>
    </w:rPr>
  </w:style>
  <w:style w:type="paragraph" w:styleId="BalloonText">
    <w:name w:val="Balloon Text"/>
    <w:basedOn w:val="Normal"/>
    <w:link w:val="BalloonTextChar"/>
    <w:uiPriority w:val="99"/>
    <w:semiHidden/>
    <w:unhideWhenUsed/>
    <w:rsid w:val="00AD70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70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45002">
      <w:bodyDiv w:val="1"/>
      <w:marLeft w:val="0"/>
      <w:marRight w:val="0"/>
      <w:marTop w:val="0"/>
      <w:marBottom w:val="0"/>
      <w:divBdr>
        <w:top w:val="none" w:sz="0" w:space="0" w:color="auto"/>
        <w:left w:val="none" w:sz="0" w:space="0" w:color="auto"/>
        <w:bottom w:val="none" w:sz="0" w:space="0" w:color="auto"/>
        <w:right w:val="none" w:sz="0" w:space="0" w:color="auto"/>
      </w:divBdr>
      <w:divsChild>
        <w:div w:id="2145731178">
          <w:marLeft w:val="0"/>
          <w:marRight w:val="0"/>
          <w:marTop w:val="0"/>
          <w:marBottom w:val="0"/>
          <w:divBdr>
            <w:top w:val="none" w:sz="0" w:space="0" w:color="auto"/>
            <w:left w:val="none" w:sz="0" w:space="0" w:color="auto"/>
            <w:bottom w:val="none" w:sz="0" w:space="0" w:color="auto"/>
            <w:right w:val="none" w:sz="0" w:space="0" w:color="auto"/>
          </w:divBdr>
          <w:divsChild>
            <w:div w:id="1837334407">
              <w:marLeft w:val="0"/>
              <w:marRight w:val="0"/>
              <w:marTop w:val="0"/>
              <w:marBottom w:val="0"/>
              <w:divBdr>
                <w:top w:val="none" w:sz="0" w:space="0" w:color="auto"/>
                <w:left w:val="none" w:sz="0" w:space="0" w:color="auto"/>
                <w:bottom w:val="none" w:sz="0" w:space="0" w:color="auto"/>
                <w:right w:val="none" w:sz="0" w:space="0" w:color="auto"/>
              </w:divBdr>
              <w:divsChild>
                <w:div w:id="790054553">
                  <w:marLeft w:val="0"/>
                  <w:marRight w:val="0"/>
                  <w:marTop w:val="495"/>
                  <w:marBottom w:val="0"/>
                  <w:divBdr>
                    <w:top w:val="none" w:sz="0" w:space="0" w:color="auto"/>
                    <w:left w:val="none" w:sz="0" w:space="0" w:color="auto"/>
                    <w:bottom w:val="none" w:sz="0" w:space="0" w:color="auto"/>
                    <w:right w:val="none" w:sz="0" w:space="0" w:color="auto"/>
                  </w:divBdr>
                  <w:divsChild>
                    <w:div w:id="180902633">
                      <w:marLeft w:val="0"/>
                      <w:marRight w:val="0"/>
                      <w:marTop w:val="0"/>
                      <w:marBottom w:val="0"/>
                      <w:divBdr>
                        <w:top w:val="none" w:sz="0" w:space="0" w:color="auto"/>
                        <w:left w:val="none" w:sz="0" w:space="0" w:color="auto"/>
                        <w:bottom w:val="none" w:sz="0" w:space="0" w:color="auto"/>
                        <w:right w:val="none" w:sz="0" w:space="0" w:color="auto"/>
                      </w:divBdr>
                      <w:divsChild>
                        <w:div w:id="1509174166">
                          <w:marLeft w:val="0"/>
                          <w:marRight w:val="0"/>
                          <w:marTop w:val="0"/>
                          <w:marBottom w:val="240"/>
                          <w:divBdr>
                            <w:top w:val="none" w:sz="0" w:space="0" w:color="auto"/>
                            <w:left w:val="none" w:sz="0" w:space="0" w:color="auto"/>
                            <w:bottom w:val="none" w:sz="0" w:space="0" w:color="auto"/>
                            <w:right w:val="none" w:sz="0" w:space="0" w:color="auto"/>
                          </w:divBdr>
                          <w:divsChild>
                            <w:div w:id="199635783">
                              <w:marLeft w:val="0"/>
                              <w:marRight w:val="0"/>
                              <w:marTop w:val="0"/>
                              <w:marBottom w:val="0"/>
                              <w:divBdr>
                                <w:top w:val="none" w:sz="0" w:space="0" w:color="auto"/>
                                <w:left w:val="none" w:sz="0" w:space="0" w:color="auto"/>
                                <w:bottom w:val="none" w:sz="0" w:space="0" w:color="auto"/>
                                <w:right w:val="none" w:sz="0" w:space="0" w:color="auto"/>
                              </w:divBdr>
                            </w:div>
                            <w:div w:id="647322593">
                              <w:marLeft w:val="0"/>
                              <w:marRight w:val="0"/>
                              <w:marTop w:val="0"/>
                              <w:marBottom w:val="0"/>
                              <w:divBdr>
                                <w:top w:val="none" w:sz="0" w:space="0" w:color="auto"/>
                                <w:left w:val="none" w:sz="0" w:space="0" w:color="auto"/>
                                <w:bottom w:val="none" w:sz="0" w:space="0" w:color="auto"/>
                                <w:right w:val="none" w:sz="0" w:space="0" w:color="auto"/>
                              </w:divBdr>
                              <w:divsChild>
                                <w:div w:id="96705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957709">
                          <w:marLeft w:val="0"/>
                          <w:marRight w:val="0"/>
                          <w:marTop w:val="0"/>
                          <w:marBottom w:val="240"/>
                          <w:divBdr>
                            <w:top w:val="none" w:sz="0" w:space="0" w:color="auto"/>
                            <w:left w:val="none" w:sz="0" w:space="0" w:color="auto"/>
                            <w:bottom w:val="none" w:sz="0" w:space="0" w:color="auto"/>
                            <w:right w:val="none" w:sz="0" w:space="0" w:color="auto"/>
                          </w:divBdr>
                          <w:divsChild>
                            <w:div w:id="498352962">
                              <w:marLeft w:val="0"/>
                              <w:marRight w:val="0"/>
                              <w:marTop w:val="0"/>
                              <w:marBottom w:val="0"/>
                              <w:divBdr>
                                <w:top w:val="none" w:sz="0" w:space="0" w:color="auto"/>
                                <w:left w:val="none" w:sz="0" w:space="0" w:color="auto"/>
                                <w:bottom w:val="none" w:sz="0" w:space="0" w:color="auto"/>
                                <w:right w:val="none" w:sz="0" w:space="0" w:color="auto"/>
                              </w:divBdr>
                            </w:div>
                            <w:div w:id="1265963049">
                              <w:marLeft w:val="0"/>
                              <w:marRight w:val="0"/>
                              <w:marTop w:val="0"/>
                              <w:marBottom w:val="0"/>
                              <w:divBdr>
                                <w:top w:val="none" w:sz="0" w:space="0" w:color="auto"/>
                                <w:left w:val="none" w:sz="0" w:space="0" w:color="auto"/>
                                <w:bottom w:val="none" w:sz="0" w:space="0" w:color="auto"/>
                                <w:right w:val="none" w:sz="0" w:space="0" w:color="auto"/>
                              </w:divBdr>
                              <w:divsChild>
                                <w:div w:id="13988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738736">
                          <w:marLeft w:val="0"/>
                          <w:marRight w:val="0"/>
                          <w:marTop w:val="0"/>
                          <w:marBottom w:val="240"/>
                          <w:divBdr>
                            <w:top w:val="none" w:sz="0" w:space="0" w:color="auto"/>
                            <w:left w:val="none" w:sz="0" w:space="0" w:color="auto"/>
                            <w:bottom w:val="none" w:sz="0" w:space="0" w:color="auto"/>
                            <w:right w:val="none" w:sz="0" w:space="0" w:color="auto"/>
                          </w:divBdr>
                          <w:divsChild>
                            <w:div w:id="1013724056">
                              <w:marLeft w:val="0"/>
                              <w:marRight w:val="0"/>
                              <w:marTop w:val="0"/>
                              <w:marBottom w:val="0"/>
                              <w:divBdr>
                                <w:top w:val="none" w:sz="0" w:space="0" w:color="auto"/>
                                <w:left w:val="none" w:sz="0" w:space="0" w:color="auto"/>
                                <w:bottom w:val="none" w:sz="0" w:space="0" w:color="auto"/>
                                <w:right w:val="none" w:sz="0" w:space="0" w:color="auto"/>
                              </w:divBdr>
                            </w:div>
                            <w:div w:id="1850295003">
                              <w:marLeft w:val="0"/>
                              <w:marRight w:val="0"/>
                              <w:marTop w:val="0"/>
                              <w:marBottom w:val="0"/>
                              <w:divBdr>
                                <w:top w:val="none" w:sz="0" w:space="0" w:color="auto"/>
                                <w:left w:val="none" w:sz="0" w:space="0" w:color="auto"/>
                                <w:bottom w:val="none" w:sz="0" w:space="0" w:color="auto"/>
                                <w:right w:val="none" w:sz="0" w:space="0" w:color="auto"/>
                              </w:divBdr>
                              <w:divsChild>
                                <w:div w:id="146565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dlcenter.org/aboutudl/udlguidelines/principle1" TargetMode="External"/><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6.pn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www.udlcenter.org/aboutudl/udlguidelines/principle2"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www.udlcenter.org/aboutudl/udlguidelines/principle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279</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3</cp:revision>
  <dcterms:created xsi:type="dcterms:W3CDTF">2014-03-15T01:43:00Z</dcterms:created>
  <dcterms:modified xsi:type="dcterms:W3CDTF">2014-03-15T01:45:00Z</dcterms:modified>
</cp:coreProperties>
</file>