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59" w:rsidRDefault="00257159" w:rsidP="00257159">
      <w:pPr>
        <w:ind w:left="150"/>
      </w:pPr>
      <w:r>
        <w:rPr>
          <w:rFonts w:ascii="Comic Sans MS" w:eastAsia="Comic Sans MS" w:hAnsi="Comic Sans MS" w:cs="Comic Sans MS"/>
          <w:b/>
          <w:sz w:val="28"/>
          <w:szCs w:val="28"/>
        </w:rPr>
        <w:t>4. APA Referencing</w:t>
      </w:r>
      <w:r>
        <w:rPr>
          <w:rFonts w:ascii="Comic Sans MS" w:eastAsia="Comic Sans MS" w:hAnsi="Comic Sans MS" w:cs="Comic Sans MS"/>
          <w:b/>
          <w:sz w:val="28"/>
          <w:szCs w:val="28"/>
        </w:rPr>
        <w:t xml:space="preserve"> Rules</w:t>
      </w:r>
      <w:bookmarkStart w:id="0" w:name="_GoBack"/>
      <w:bookmarkEnd w:id="0"/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b/>
          <w:sz w:val="28"/>
          <w:szCs w:val="28"/>
        </w:rPr>
        <w:t>1. Book with one author: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King, M. (2000).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Wrestling with the angel: A Life of Janet Frame.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Auckland, New Zealand: Viking.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b/>
          <w:sz w:val="28"/>
          <w:szCs w:val="28"/>
        </w:rPr>
        <w:t>2. Book with two to five authors: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>Smith, M., Brown, C.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,  &amp;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Jones, N. (2006). Teaching and learning (2</w:t>
      </w:r>
      <w:r>
        <w:rPr>
          <w:rFonts w:ascii="Comic Sans MS" w:eastAsia="Comic Sans MS" w:hAnsi="Comic Sans MS" w:cs="Comic Sans MS"/>
          <w:sz w:val="28"/>
          <w:szCs w:val="28"/>
          <w:vertAlign w:val="superscript"/>
        </w:rPr>
        <w:t>nd</w:t>
      </w:r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eastAsia="Comic Sans MS" w:hAnsi="Comic Sans MS" w:cs="Comic Sans MS"/>
          <w:sz w:val="28"/>
          <w:szCs w:val="28"/>
        </w:rPr>
        <w:t>ed</w:t>
      </w:r>
      <w:proofErr w:type="spellEnd"/>
      <w:proofErr w:type="gramEnd"/>
      <w:r>
        <w:rPr>
          <w:rFonts w:ascii="Comic Sans MS" w:eastAsia="Comic Sans MS" w:hAnsi="Comic Sans MS" w:cs="Comic Sans MS"/>
          <w:sz w:val="28"/>
          <w:szCs w:val="28"/>
        </w:rPr>
        <w:t>). Auckland, New Zealand: Puffin.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b/>
          <w:sz w:val="28"/>
          <w:szCs w:val="28"/>
        </w:rPr>
        <w:t>3. Book or report by an organisation or government department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proofErr w:type="gramStart"/>
      <w:r>
        <w:rPr>
          <w:rFonts w:ascii="Comic Sans MS" w:eastAsia="Comic Sans MS" w:hAnsi="Comic Sans MS" w:cs="Comic Sans MS"/>
          <w:sz w:val="28"/>
          <w:szCs w:val="28"/>
        </w:rPr>
        <w:t>University of Waikato.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(2010). The Mighty Waikato (Information series No.3).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Hamilton, New Zealand: Author.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4. </w:t>
      </w:r>
      <w:r>
        <w:rPr>
          <w:rFonts w:ascii="Comic Sans MS" w:eastAsia="Comic Sans MS" w:hAnsi="Comic Sans MS" w:cs="Comic Sans MS"/>
          <w:b/>
          <w:sz w:val="28"/>
          <w:szCs w:val="28"/>
        </w:rPr>
        <w:t>Film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Zhang, Y. (Producer / Director). (2000). </w:t>
      </w:r>
      <w:proofErr w:type="gramStart"/>
      <w:r>
        <w:rPr>
          <w:rFonts w:ascii="Comic Sans MS" w:eastAsia="Comic Sans MS" w:hAnsi="Comic Sans MS" w:cs="Comic Sans MS"/>
          <w:i/>
          <w:sz w:val="28"/>
          <w:szCs w:val="28"/>
        </w:rPr>
        <w:t>Not</w:t>
      </w:r>
      <w:proofErr w:type="gramEnd"/>
      <w:r>
        <w:rPr>
          <w:rFonts w:ascii="Comic Sans MS" w:eastAsia="Comic Sans MS" w:hAnsi="Comic Sans MS" w:cs="Comic Sans MS"/>
          <w:i/>
          <w:sz w:val="28"/>
          <w:szCs w:val="28"/>
        </w:rPr>
        <w:t xml:space="preserve"> one less </w:t>
      </w:r>
      <w:r>
        <w:rPr>
          <w:rFonts w:ascii="Comic Sans MS" w:eastAsia="Comic Sans MS" w:hAnsi="Comic Sans MS" w:cs="Comic Sans MS"/>
          <w:sz w:val="28"/>
          <w:szCs w:val="28"/>
        </w:rPr>
        <w:t>China: Columbia Pictures.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5. </w:t>
      </w:r>
      <w:r>
        <w:rPr>
          <w:rFonts w:ascii="Comic Sans MS" w:eastAsia="Comic Sans MS" w:hAnsi="Comic Sans MS" w:cs="Comic Sans MS"/>
          <w:b/>
          <w:sz w:val="28"/>
          <w:szCs w:val="28"/>
        </w:rPr>
        <w:t>Journal Article – academic / scholarly (internet only – no print version)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proofErr w:type="gramStart"/>
      <w:r>
        <w:rPr>
          <w:rFonts w:ascii="Comic Sans MS" w:eastAsia="Comic Sans MS" w:hAnsi="Comic Sans MS" w:cs="Comic Sans MS"/>
          <w:sz w:val="28"/>
          <w:szCs w:val="28"/>
        </w:rPr>
        <w:t>Snell, D.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The story of a war.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i/>
          <w:sz w:val="28"/>
          <w:szCs w:val="28"/>
        </w:rPr>
        <w:t>Gallipoli</w:t>
      </w:r>
      <w:proofErr w:type="gramStart"/>
      <w:r>
        <w:rPr>
          <w:rFonts w:ascii="Comic Sans MS" w:eastAsia="Comic Sans MS" w:hAnsi="Comic Sans MS" w:cs="Comic Sans MS"/>
          <w:i/>
          <w:sz w:val="28"/>
          <w:szCs w:val="28"/>
        </w:rPr>
        <w:t>,100</w:t>
      </w:r>
      <w:proofErr w:type="gramEnd"/>
      <w:r>
        <w:rPr>
          <w:rFonts w:ascii="Comic Sans MS" w:eastAsia="Comic Sans MS" w:hAnsi="Comic Sans MS" w:cs="Comic Sans MS"/>
          <w:i/>
          <w:sz w:val="28"/>
          <w:szCs w:val="28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</w:rPr>
        <w:t xml:space="preserve">Retrieved from </w:t>
      </w:r>
      <w:hyperlink r:id="rId5">
        <w:r>
          <w:rPr>
            <w:rFonts w:ascii="Comic Sans MS" w:eastAsia="Comic Sans MS" w:hAnsi="Comic Sans MS" w:cs="Comic Sans MS"/>
            <w:color w:val="0000FF"/>
            <w:sz w:val="28"/>
            <w:szCs w:val="28"/>
            <w:u w:val="single"/>
          </w:rPr>
          <w:t>http://www.waikato.ac.nz/wfass/tkka</w:t>
        </w:r>
      </w:hyperlink>
      <w:hyperlink r:id="rId6"/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6. </w:t>
      </w:r>
      <w:r>
        <w:rPr>
          <w:rFonts w:ascii="Comic Sans MS" w:eastAsia="Comic Sans MS" w:hAnsi="Comic Sans MS" w:cs="Comic Sans MS"/>
          <w:b/>
          <w:sz w:val="28"/>
          <w:szCs w:val="28"/>
        </w:rPr>
        <w:t>Magazine article – popular / trade / general interest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>Goodwin, D.K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.(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>2012, February 6) How I caused that story. Listener, 159 (5)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,69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>.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7. </w:t>
      </w:r>
      <w:r>
        <w:rPr>
          <w:rFonts w:ascii="Comic Sans MS" w:eastAsia="Comic Sans MS" w:hAnsi="Comic Sans MS" w:cs="Comic Sans MS"/>
          <w:b/>
          <w:sz w:val="28"/>
          <w:szCs w:val="28"/>
        </w:rPr>
        <w:t xml:space="preserve">Newspaper article (Database like stuff.co.nz) 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Harris, G. (2014, February 5).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Violence in Waitangi.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The New Zealand Herald.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Retrieved from </w:t>
      </w:r>
      <w:hyperlink r:id="rId7">
        <w:r>
          <w:rPr>
            <w:rFonts w:ascii="Comic Sans MS" w:eastAsia="Comic Sans MS" w:hAnsi="Comic Sans MS" w:cs="Comic Sans MS"/>
            <w:color w:val="0000FF"/>
            <w:sz w:val="28"/>
            <w:szCs w:val="28"/>
            <w:u w:val="single"/>
          </w:rPr>
          <w:t>www.nzherald.co.nz</w:t>
        </w:r>
      </w:hyperlink>
      <w:hyperlink r:id="rId8"/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8. </w:t>
      </w:r>
      <w:r>
        <w:rPr>
          <w:rFonts w:ascii="Comic Sans MS" w:eastAsia="Comic Sans MS" w:hAnsi="Comic Sans MS" w:cs="Comic Sans MS"/>
          <w:b/>
          <w:sz w:val="28"/>
          <w:szCs w:val="28"/>
        </w:rPr>
        <w:t>Newspaper article – (Print version)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proofErr w:type="spellStart"/>
      <w:r>
        <w:rPr>
          <w:rFonts w:ascii="Comic Sans MS" w:eastAsia="Comic Sans MS" w:hAnsi="Comic Sans MS" w:cs="Comic Sans MS"/>
          <w:sz w:val="28"/>
          <w:szCs w:val="28"/>
        </w:rPr>
        <w:t>Smith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,J</w:t>
      </w:r>
      <w:proofErr w:type="spellEnd"/>
      <w:proofErr w:type="gramEnd"/>
      <w:r>
        <w:rPr>
          <w:rFonts w:ascii="Comic Sans MS" w:eastAsia="Comic Sans MS" w:hAnsi="Comic Sans MS" w:cs="Comic Sans MS"/>
          <w:sz w:val="28"/>
          <w:szCs w:val="28"/>
        </w:rPr>
        <w:t>. (2014, January 12) Boy racers. Bay of Plenty Times, p.3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 xml:space="preserve">9. </w:t>
      </w:r>
      <w:r>
        <w:rPr>
          <w:rFonts w:ascii="Comic Sans MS" w:eastAsia="Comic Sans MS" w:hAnsi="Comic Sans MS" w:cs="Comic Sans MS"/>
          <w:b/>
          <w:sz w:val="28"/>
          <w:szCs w:val="28"/>
        </w:rPr>
        <w:t>Web pages (When multiple pages are referenced, reference the homepage)</w:t>
      </w:r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r>
        <w:rPr>
          <w:rFonts w:ascii="Comic Sans MS" w:eastAsia="Comic Sans MS" w:hAnsi="Comic Sans MS" w:cs="Comic Sans MS"/>
          <w:sz w:val="28"/>
          <w:szCs w:val="28"/>
        </w:rPr>
        <w:t>Statistics New Zealand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.(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2014). </w:t>
      </w:r>
      <w:proofErr w:type="gramStart"/>
      <w:r>
        <w:rPr>
          <w:rFonts w:ascii="Comic Sans MS" w:eastAsia="Comic Sans MS" w:hAnsi="Comic Sans MS" w:cs="Comic Sans MS"/>
          <w:sz w:val="28"/>
          <w:szCs w:val="28"/>
        </w:rPr>
        <w:t>New Zealand in profile 2013.</w:t>
      </w:r>
      <w:proofErr w:type="gramEnd"/>
      <w:r>
        <w:rPr>
          <w:rFonts w:ascii="Comic Sans MS" w:eastAsia="Comic Sans MS" w:hAnsi="Comic Sans MS" w:cs="Comic Sans MS"/>
          <w:sz w:val="28"/>
          <w:szCs w:val="28"/>
        </w:rPr>
        <w:t xml:space="preserve"> Retrieved from </w:t>
      </w:r>
      <w:hyperlink r:id="rId9">
        <w:r>
          <w:rPr>
            <w:rFonts w:ascii="Comic Sans MS" w:eastAsia="Comic Sans MS" w:hAnsi="Comic Sans MS" w:cs="Comic Sans MS"/>
            <w:color w:val="0000FF"/>
            <w:sz w:val="28"/>
            <w:szCs w:val="28"/>
            <w:u w:val="single"/>
          </w:rPr>
          <w:t>http://www.stats.govt.nz</w:t>
        </w:r>
      </w:hyperlink>
      <w:hyperlink r:id="rId10"/>
    </w:p>
    <w:p w:rsidR="00257159" w:rsidRDefault="00257159" w:rsidP="00257159">
      <w:pPr>
        <w:tabs>
          <w:tab w:val="left" w:pos="397"/>
          <w:tab w:val="left" w:pos="794"/>
          <w:tab w:val="left" w:pos="1191"/>
        </w:tabs>
        <w:spacing w:before="120" w:after="120" w:line="240" w:lineRule="auto"/>
        <w:ind w:left="360"/>
      </w:pPr>
      <w:hyperlink r:id="rId11"/>
    </w:p>
    <w:p w:rsidR="00257159" w:rsidRDefault="00257159"/>
    <w:sectPr w:rsidR="00257159" w:rsidSect="002571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59"/>
    <w:rsid w:val="00257159"/>
    <w:rsid w:val="00C0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zherald.co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zherald.co.n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ikato.ac.nz/wfass/tkka" TargetMode="External"/><Relationship Id="rId11" Type="http://schemas.openxmlformats.org/officeDocument/2006/relationships/hyperlink" Target="http://www.stats.govt.nz" TargetMode="External"/><Relationship Id="rId5" Type="http://schemas.openxmlformats.org/officeDocument/2006/relationships/hyperlink" Target="http://www.waikato.ac.nz/wfass/tkka" TargetMode="External"/><Relationship Id="rId10" Type="http://schemas.openxmlformats.org/officeDocument/2006/relationships/hyperlink" Target="http://www.stats.govt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ats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2016-02-03T00:48:00Z</dcterms:created>
  <dcterms:modified xsi:type="dcterms:W3CDTF">2016-02-03T00:49:00Z</dcterms:modified>
</cp:coreProperties>
</file>